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F227C2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abril</w:t>
      </w:r>
      <w:r w:rsidRPr="004207D8">
        <w:rPr>
          <w:rFonts w:ascii="Arial Narrow" w:hAnsi="Arial Narrow" w:cs="Arial"/>
          <w:sz w:val="24"/>
          <w:szCs w:val="24"/>
        </w:rPr>
        <w:t xml:space="preserve"> 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F227C2">
        <w:rPr>
          <w:rFonts w:ascii="Arial Narrow" w:hAnsi="Arial Narrow" w:cs="Arial"/>
          <w:b/>
          <w:sz w:val="24"/>
          <w:szCs w:val="24"/>
        </w:rPr>
        <w:t>08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Pr="004207D8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A31E3C">
      <w:pPr>
        <w:pStyle w:val="PargrafodaLista"/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3321D5" w:rsidRPr="003321D5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Nick Limpeza e Higiene Ltda ME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F227C2">
        <w:rPr>
          <w:rFonts w:ascii="Arial Narrow" w:hAnsi="Arial Narrow" w:cs="Arial"/>
          <w:sz w:val="24"/>
          <w:szCs w:val="24"/>
        </w:rPr>
        <w:t>21.692.639/0001-55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3500.2710 / 3500.2711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 xml:space="preserve">Rua. Ver. Mário C. Ferreira, nº 359, </w:t>
      </w:r>
      <w:proofErr w:type="spellStart"/>
      <w:r w:rsidR="00F227C2">
        <w:rPr>
          <w:rFonts w:ascii="Arial Narrow" w:hAnsi="Arial Narrow" w:cs="Arial"/>
          <w:sz w:val="24"/>
          <w:szCs w:val="24"/>
        </w:rPr>
        <w:t>pav</w:t>
      </w:r>
      <w:proofErr w:type="spellEnd"/>
      <w:r w:rsidR="00F227C2">
        <w:rPr>
          <w:rFonts w:ascii="Arial Narrow" w:hAnsi="Arial Narrow" w:cs="Arial"/>
          <w:sz w:val="24"/>
          <w:szCs w:val="24"/>
        </w:rPr>
        <w:t>. 2, Alvorada/RS</w:t>
      </w:r>
      <w:r w:rsidR="00FF5168">
        <w:rPr>
          <w:rFonts w:ascii="Arial Narrow" w:hAnsi="Arial Narrow" w:cs="Arial"/>
          <w:sz w:val="24"/>
          <w:szCs w:val="24"/>
        </w:rPr>
        <w:t>,</w:t>
      </w:r>
      <w:r w:rsidR="003321D5">
        <w:rPr>
          <w:rFonts w:ascii="Arial Narrow" w:hAnsi="Arial Narrow" w:cs="Arial"/>
          <w:sz w:val="24"/>
          <w:szCs w:val="24"/>
        </w:rPr>
        <w:t xml:space="preserve"> CEP </w:t>
      </w:r>
      <w:r w:rsidR="00F227C2">
        <w:rPr>
          <w:rFonts w:ascii="Arial Narrow" w:hAnsi="Arial Narrow" w:cs="Arial"/>
          <w:sz w:val="24"/>
          <w:szCs w:val="24"/>
        </w:rPr>
        <w:t>94.836-195.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r w:rsidR="00F227C2">
        <w:rPr>
          <w:rFonts w:ascii="Arial Narrow" w:hAnsi="Arial Narrow" w:cs="Arial"/>
          <w:sz w:val="24"/>
          <w:szCs w:val="24"/>
        </w:rPr>
        <w:t>Eduardo Lima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nick.ltda@gmail</w:t>
      </w:r>
      <w:r w:rsidR="003321D5">
        <w:rPr>
          <w:rFonts w:ascii="Arial Narrow" w:hAnsi="Arial Narrow" w:cs="Arial"/>
          <w:sz w:val="24"/>
          <w:szCs w:val="24"/>
        </w:rPr>
        <w:t>.com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3321D5">
        <w:rPr>
          <w:rFonts w:ascii="Arial Narrow" w:hAnsi="Arial Narrow" w:cs="Arial"/>
          <w:sz w:val="24"/>
          <w:szCs w:val="24"/>
        </w:rPr>
        <w:t xml:space="preserve"> Banrisul</w:t>
      </w:r>
      <w:r w:rsidR="00F227C2">
        <w:rPr>
          <w:rFonts w:ascii="Arial Narrow" w:hAnsi="Arial Narrow" w:cs="Arial"/>
          <w:sz w:val="24"/>
          <w:szCs w:val="24"/>
        </w:rPr>
        <w:t xml:space="preserve"> - 041</w:t>
      </w:r>
      <w:r w:rsidR="003321D5">
        <w:rPr>
          <w:rFonts w:ascii="Arial Narrow" w:hAnsi="Arial Narrow" w:cs="Arial"/>
          <w:sz w:val="24"/>
          <w:szCs w:val="24"/>
        </w:rPr>
        <w:t xml:space="preserve">, </w:t>
      </w:r>
      <w:r w:rsidR="00F227C2">
        <w:rPr>
          <w:rFonts w:ascii="Arial Narrow" w:hAnsi="Arial Narrow" w:cs="Arial"/>
          <w:sz w:val="24"/>
          <w:szCs w:val="24"/>
        </w:rPr>
        <w:t xml:space="preserve">ag.0028, </w:t>
      </w:r>
      <w:proofErr w:type="spellStart"/>
      <w:r w:rsidR="00F227C2">
        <w:rPr>
          <w:rFonts w:ascii="Arial Narrow" w:hAnsi="Arial Narrow" w:cs="Arial"/>
          <w:sz w:val="24"/>
          <w:szCs w:val="24"/>
        </w:rPr>
        <w:t>cc</w:t>
      </w:r>
      <w:proofErr w:type="spellEnd"/>
      <w:r w:rsidR="00F227C2">
        <w:rPr>
          <w:rFonts w:ascii="Arial Narrow" w:hAnsi="Arial Narrow" w:cs="Arial"/>
          <w:sz w:val="24"/>
          <w:szCs w:val="24"/>
        </w:rPr>
        <w:t xml:space="preserve"> 06041243-07</w:t>
      </w:r>
    </w:p>
    <w:p w:rsidR="00F227C2" w:rsidRDefault="00F227C2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574"/>
        <w:gridCol w:w="769"/>
        <w:gridCol w:w="1205"/>
        <w:gridCol w:w="875"/>
        <w:gridCol w:w="2987"/>
        <w:gridCol w:w="1374"/>
        <w:gridCol w:w="1027"/>
        <w:gridCol w:w="1293"/>
      </w:tblGrid>
      <w:tr w:rsidR="00AF3F0C" w:rsidRPr="00AF3F0C" w:rsidTr="00AF3F0C">
        <w:trPr>
          <w:trHeight w:val="255"/>
        </w:trPr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8- Nick Distribuidora Ltda ME</w:t>
            </w:r>
          </w:p>
        </w:tc>
        <w:tc>
          <w:tcPr>
            <w:tcW w:w="6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LIMPEZA E HIGIENE</w:t>
            </w:r>
          </w:p>
        </w:tc>
      </w:tr>
      <w:tr w:rsidR="00AF3F0C" w:rsidRPr="00AF3F0C" w:rsidTr="00AF3F0C">
        <w:trPr>
          <w:trHeight w:val="255"/>
        </w:trPr>
        <w:tc>
          <w:tcPr>
            <w:tcW w:w="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AF3F0C" w:rsidRPr="00AF3F0C" w:rsidTr="00AF3F0C">
        <w:trPr>
          <w:trHeight w:val="306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ÁGUA SANITÁRIA COM NO MÍNIMO 2% DE TEOR DE CLORO ATIVO, PRONTO PARA USO, ORIGINAL DE FÁBRICA, EMBALAGEM PLÁSTICA LACRADA, CONTENDO 5000ML, COM DADOS DE IDENTIFICAÇÃO DO PRODUTO, MARCA DO </w:t>
            </w:r>
            <w:proofErr w:type="gramStart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FABRICANTE,QUÍMICO</w:t>
            </w:r>
            <w:proofErr w:type="gramEnd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RESPONSÁVEL, INDICAÇÕES E PRECAUÇÕES DE USO, COMPOSIÇÃO E INFORMAÇÃO, DATA DE FABRICAÇÃO, PRAZO DE VALIDADE E REGISTRO NO MINISTÉRIO DA SAÚDE.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5,45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54,50 </w:t>
            </w:r>
          </w:p>
        </w:tc>
      </w:tr>
      <w:tr w:rsidR="00AF3F0C" w:rsidRPr="00AF3F0C" w:rsidTr="00AF3F0C">
        <w:trPr>
          <w:trHeight w:val="306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ÁGUA SANITÁRIA COM NO MÍNIMO 2% DE TEOR DE CLORO ATIVO, PRONTO PARA USO, ORIGINAL DE FÁBRICA, EMBALAGEM PLÁSTICA LACRADA, CONTENDO 1000ML, COM DADOS DE IDENTIFICAÇÃO DO PRODUTO, MARCA DO FABRICANTE,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</w:t>
            </w: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QUÍMICO RESPONSÁVEL, INDICAÇÕES E PRECAUÇÕES DE USO, COMPOSIÇÃO E INFORMAÇÃO, DATA DE FABRICAÇÃO, PRAZO DE VALIDADE E REGISTRO NO MINISTÉRIO DA SAÚDE.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1,65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214,50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ALCOOL ETÍLICO HIDRATADO 1L, 92,8° INPM (95° GL)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FLOP'S/ ITAJÁ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5,90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265,50 </w:t>
            </w:r>
          </w:p>
        </w:tc>
      </w:tr>
      <w:tr w:rsidR="00AF3F0C" w:rsidRPr="00AF3F0C" w:rsidTr="00AF3F0C">
        <w:trPr>
          <w:trHeight w:val="25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BALDE PLÁSTICO 12L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ARQPLAST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4,81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24,05 </w:t>
            </w:r>
          </w:p>
        </w:tc>
      </w:tr>
      <w:tr w:rsidR="00AF3F0C" w:rsidRPr="00AF3F0C" w:rsidTr="00AF3F0C">
        <w:trPr>
          <w:trHeight w:val="102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DESENGORDURANTE PARA COZINHA SPRAY, ALTA PERFORMACE DE REMOÇÃO DE GORDURA, 500ML, SIMILAR A MARCA CIF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BOMBRIL SQEEZE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5,05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75,75 </w:t>
            </w:r>
          </w:p>
        </w:tc>
      </w:tr>
      <w:tr w:rsidR="00AF3F0C" w:rsidRPr="00AF3F0C" w:rsidTr="00AF3F0C">
        <w:trPr>
          <w:trHeight w:val="280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DESINFETANTE LÍQUIDO A BASE DE PINHO OU LAVANDA, PARA USO GERAL, AÇÃO BACTERIANA E GERMICIDA. EMBALAGEM PLÁSTICA COM 500 ML, COM DADOS DE IDENTIFICAÇÃO DO PRODUTO, MARCA DO FABRICANTE, QUÍMICO RESPONSÁVEL, INDICAÇÕES E PRECAUÇÕES DE </w:t>
            </w:r>
            <w:proofErr w:type="gramStart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USO,COMPOSIÇÃO</w:t>
            </w:r>
            <w:proofErr w:type="gramEnd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E INFORMAÇÃO, DATA DE FABRICAÇÃO, PRAZO DE VALIDADE E REGISTRO NO MINISTÉRIO DA SAÚDE.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1,50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240,00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DESODORIZADOR DE AR AEROSOL 360ML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ULTRA FRESH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6,50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97,50 </w:t>
            </w:r>
          </w:p>
        </w:tc>
      </w:tr>
      <w:tr w:rsidR="00AF3F0C" w:rsidRPr="00AF3F0C" w:rsidTr="00AF3F0C">
        <w:trPr>
          <w:trHeight w:val="331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DETERGENTE LÍQUIDO NEUTRO, CONCENTRADO, INODORO, COM EXCELENTE AÇÃO DESENGORDURANTE BIODEGRADÁVEL. EMBALAGEM PLÁSTICA COM 500 ML, COM DADOS DE IDENTIFICAÇÃO DO PRODUTO, MARCA DO FABRICANTE, QUÍMICO RESPONSÁVEL, INDICAÇÕES E PRECAUÇÕES DE USO, COMPOSIÇÃO E INFORMAÇÃO, DATA DE FABRICAÇÃO, PRAZO DE VALIDADE E REGISTRO NO MINISTÉRIO DA SAÚDE.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1,20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168,00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ESCOVA DE NYLON MULTIUSO APROX. 13CM X 7CM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DALCIN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2,09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10,45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ESCOVA PARA VASO SANITÁRIO COM SUPORTE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DALCIN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5,02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25,10 </w:t>
            </w:r>
          </w:p>
        </w:tc>
      </w:tr>
      <w:tr w:rsidR="00AF3F0C" w:rsidRPr="00AF3F0C" w:rsidTr="00AF3F0C">
        <w:trPr>
          <w:trHeight w:val="25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ESFREGÃO DE AÇO 6G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PRIMAVERA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0,50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  2,50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ESPONJA DE LÃ DE AÇO CARBONO PACOTE COM 8 UNIDADES E 60G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INOVE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1,15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11,50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ESPONJA DUPLA FACE 110MM X 75MM X 20MM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BETTANIN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0,55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44,00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FIBRA VERDE LIMPEZA PESADA, ABRASIVA, 102MM X 260MM PACOTE COM 10 UNIDADES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BETTANIN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14,20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71,00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PANO PARA LIMPEZA, TIPO FLANELA, COR BRANCA, 59 </w:t>
            </w:r>
            <w:proofErr w:type="gramStart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28 CM APROX, BORDAS COM BAINHA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MARTINS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 R$      2,25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337,50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um</w:t>
            </w:r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PANO PARA LIMPEZA, TIPO FLANELA, COR LARANJA, 59 </w:t>
            </w:r>
            <w:proofErr w:type="gramStart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28 CM APROX, BORDAS COM BAINHA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MARTINS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300,00 </w:t>
            </w:r>
          </w:p>
        </w:tc>
      </w:tr>
      <w:tr w:rsidR="00AF3F0C" w:rsidRPr="00AF3F0C" w:rsidTr="00AF3F0C">
        <w:trPr>
          <w:trHeight w:val="25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INSETICIDA AEROSOL 300ML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PROINSET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5,60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84,00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LIMPEZA GERAL COM PERFUME, LIMPADOR DILUIVEL - 500 ml, SIMILAR MARCA VEJA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2,20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660,00 </w:t>
            </w:r>
          </w:p>
        </w:tc>
      </w:tr>
      <w:tr w:rsidR="00AF3F0C" w:rsidRPr="00AF3F0C" w:rsidTr="00AF3F0C">
        <w:trPr>
          <w:trHeight w:val="153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DESINFETANTE PARA VASO SANITARIO; EMBALAGEM COM NO MINIMO 500 ML DE PRODUTO. ** TIPO PATO PURIFIC, OU SIMILAR DE MESMA QUALIDADE OU QUALIDADE SUPERIOR **.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1,85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185,00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LUVA DE LATEX NATURAL, REFORCADA, USO DOMESTICO, FORRADAS - TAM 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VOLK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2,65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79,50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LUVA DE LATEX NATURAL, REFORCADA, USO DOMESTICO, FORRADAS - TAM 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VOLK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2,65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79,50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LUVA DE LATEX NATURAL, REFORCADA, USO DOMESTICO, FORRADAS - TAM P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VOLK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2,65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79,50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PANO DE COPA, 100% ALGODÃO, BRANCO, TAMANHO MINIMO 40X70 cm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MARTINS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192,00 </w:t>
            </w:r>
          </w:p>
        </w:tc>
      </w:tr>
      <w:tr w:rsidR="00AF3F0C" w:rsidRPr="00AF3F0C" w:rsidTr="00AF3F0C">
        <w:trPr>
          <w:trHeight w:val="25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PÁS PARA LIXO CABO LONGO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DALCIN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4,00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20,00 </w:t>
            </w:r>
          </w:p>
        </w:tc>
      </w:tr>
      <w:tr w:rsidR="00AF3F0C" w:rsidRPr="00AF3F0C" w:rsidTr="00AF3F0C">
        <w:trPr>
          <w:trHeight w:val="25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PULVERIZADOR PLÁSTICO, 500 ML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PROQUILL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3,20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32,00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SABÃO EM BARRA AZUL 200 G PACOTE COM 5 UNIDADES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IMPERIAL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7,80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117,00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cx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SABAO EM PO, BIODEGRADAVEL, CAIXA COM 1 KG APROX.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ULTRA CLASS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4,53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  22,65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SABONETE ESPUMA, PH NEUTRO, 700 ML, PARA EQUIPAMENTO PREMISSE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PREMISSE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22,00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880,00 </w:t>
            </w:r>
          </w:p>
        </w:tc>
      </w:tr>
      <w:tr w:rsidR="00AF3F0C" w:rsidRPr="00AF3F0C" w:rsidTr="00AF3F0C">
        <w:trPr>
          <w:trHeight w:val="765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SACO ALVEJADO. MINÍMO 90% ALGODÃO, BRANCA, GRAMATURA GROSSA, MÍNIMO 38CM X 64 CM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MARTINS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2,85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399,00 </w:t>
            </w:r>
          </w:p>
        </w:tc>
      </w:tr>
      <w:tr w:rsidR="00AF3F0C" w:rsidRPr="00AF3F0C" w:rsidTr="00AF3F0C">
        <w:trPr>
          <w:trHeight w:val="510"/>
        </w:trPr>
        <w:tc>
          <w:tcPr>
            <w:tcW w:w="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F3F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VASSOURA DE NYLON COM CABO EM METAL PLASTICO, 31,5CM X 19 </w:t>
            </w:r>
            <w:proofErr w:type="gramStart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6,5 CM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NOVIÇA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9,20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F0C" w:rsidRPr="00AF3F0C" w:rsidRDefault="00AF3F0C" w:rsidP="00AF3F0C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AF3F0C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 138,00 </w:t>
            </w:r>
          </w:p>
        </w:tc>
      </w:tr>
    </w:tbl>
    <w:p w:rsidR="00C960C6" w:rsidRDefault="00C960C6" w:rsidP="00F227C2">
      <w:pPr>
        <w:pStyle w:val="PargrafodaLista"/>
        <w:spacing w:before="240" w:line="276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AF3F0C" w:rsidRDefault="00AF3F0C" w:rsidP="00F227C2">
      <w:pPr>
        <w:pStyle w:val="PargrafodaLista"/>
        <w:spacing w:before="240" w:line="276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142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F227C2">
      <w:pPr>
        <w:pStyle w:val="PargrafodaLista"/>
        <w:numPr>
          <w:ilvl w:val="1"/>
          <w:numId w:val="35"/>
        </w:numPr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F227C2">
      <w:pPr>
        <w:pStyle w:val="PargrafodaLista"/>
        <w:numPr>
          <w:ilvl w:val="1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lastRenderedPageBreak/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A31E3C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4207D8">
        <w:rPr>
          <w:rFonts w:ascii="Arial Narrow" w:hAnsi="Arial Narrow" w:cs="Arial"/>
          <w:sz w:val="24"/>
          <w:szCs w:val="24"/>
        </w:rPr>
        <w:t>Esteio</w:t>
      </w:r>
      <w:r w:rsidR="00C63887">
        <w:rPr>
          <w:rFonts w:ascii="Arial Narrow" w:hAnsi="Arial Narrow" w:cs="Arial"/>
          <w:sz w:val="24"/>
          <w:szCs w:val="24"/>
        </w:rPr>
        <w:t xml:space="preserve">, </w:t>
      </w:r>
      <w:r w:rsidR="00AF3F0C">
        <w:rPr>
          <w:rFonts w:ascii="Arial Narrow" w:hAnsi="Arial Narrow" w:cs="Arial"/>
          <w:sz w:val="24"/>
          <w:szCs w:val="24"/>
        </w:rPr>
        <w:t>18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A31E3C" w:rsidRPr="004207D8">
        <w:rPr>
          <w:rFonts w:ascii="Arial Narrow" w:hAnsi="Arial Narrow" w:cs="Arial"/>
          <w:sz w:val="24"/>
          <w:szCs w:val="24"/>
        </w:rPr>
        <w:t>de</w:t>
      </w:r>
      <w:r w:rsidR="00C63887">
        <w:rPr>
          <w:rFonts w:ascii="Arial Narrow" w:hAnsi="Arial Narrow" w:cs="Arial"/>
          <w:sz w:val="24"/>
          <w:szCs w:val="24"/>
        </w:rPr>
        <w:t xml:space="preserve"> </w:t>
      </w:r>
      <w:r w:rsidR="00AF3F0C">
        <w:rPr>
          <w:rFonts w:ascii="Arial Narrow" w:hAnsi="Arial Narrow" w:cs="Arial"/>
          <w:sz w:val="24"/>
          <w:szCs w:val="24"/>
        </w:rPr>
        <w:t>abril</w:t>
      </w:r>
      <w:r w:rsidR="00A31E3C" w:rsidRPr="004207D8">
        <w:rPr>
          <w:rFonts w:ascii="Arial Narrow" w:hAnsi="Arial Narrow" w:cs="Arial"/>
          <w:sz w:val="24"/>
          <w:szCs w:val="24"/>
        </w:rPr>
        <w:t xml:space="preserve"> de 201</w:t>
      </w:r>
      <w:r w:rsidR="00916679" w:rsidRPr="004207D8">
        <w:rPr>
          <w:rFonts w:ascii="Arial Narrow" w:hAnsi="Arial Narrow" w:cs="Arial"/>
          <w:sz w:val="24"/>
          <w:szCs w:val="24"/>
        </w:rPr>
        <w:t>6</w:t>
      </w:r>
      <w:r w:rsidR="00A31E3C" w:rsidRPr="004207D8">
        <w:rPr>
          <w:rFonts w:ascii="Arial Narrow" w:hAnsi="Arial Narrow" w:cs="Arial"/>
          <w:sz w:val="24"/>
          <w:szCs w:val="24"/>
        </w:rPr>
        <w:t>.</w:t>
      </w:r>
    </w:p>
    <w:p w:rsidR="00621F53" w:rsidRPr="004207D8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4207D8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Marcelo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Kohlrausch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Pereira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Harri</w:t>
                  </w:r>
                  <w:proofErr w:type="spellEnd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 José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Zanoni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Vice-Presidente</w:t>
                  </w:r>
                </w:p>
                <w:p w:rsidR="00621F53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  <w:tr w:rsidR="00621F53" w:rsidRPr="004207D8" w:rsidTr="00FA29CA">
              <w:tc>
                <w:tcPr>
                  <w:tcW w:w="5421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 xml:space="preserve">Rafael </w:t>
                  </w:r>
                  <w:proofErr w:type="spellStart"/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Figliero</w:t>
                  </w:r>
                  <w:proofErr w:type="spellEnd"/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Beatriz Lopes</w:t>
                  </w:r>
                </w:p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  <w:r w:rsidRPr="004207D8"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4207D8" w:rsidRDefault="00621F53" w:rsidP="00FA29C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 Narrow" w:eastAsia="Times New Roman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F53" w:rsidRPr="004207D8" w:rsidTr="00FA29CA"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621F53" w:rsidRPr="004207D8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4207D8">
        <w:rPr>
          <w:rFonts w:ascii="Arial Narrow" w:hAnsi="Arial Narrow" w:cs="Arial"/>
          <w:sz w:val="24"/>
          <w:szCs w:val="24"/>
        </w:rPr>
        <w:t>Eran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Vidal de Negreiros</w:t>
      </w:r>
    </w:p>
    <w:p w:rsidR="00621F53" w:rsidRPr="004207D8" w:rsidRDefault="00621F53" w:rsidP="00621F53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Procurador-Chefe</w:t>
      </w:r>
    </w:p>
    <w:p w:rsidR="00621F53" w:rsidRPr="004207D8" w:rsidRDefault="00621F53" w:rsidP="00621F53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:rsidR="00621F53" w:rsidRPr="00621F53" w:rsidRDefault="00621F53" w:rsidP="00621F53">
      <w:pPr>
        <w:rPr>
          <w:rFonts w:ascii="Arial Narrow" w:hAnsi="Arial Narrow" w:cs="Arial"/>
          <w:sz w:val="24"/>
          <w:szCs w:val="24"/>
        </w:rPr>
      </w:pPr>
      <w:r w:rsidRPr="00621F53">
        <w:rPr>
          <w:rFonts w:ascii="Arial Narrow" w:hAnsi="Arial Narrow" w:cs="Arial"/>
          <w:b/>
          <w:sz w:val="24"/>
          <w:szCs w:val="24"/>
        </w:rPr>
        <w:t>Contratada</w:t>
      </w:r>
    </w:p>
    <w:sectPr w:rsidR="00621F53" w:rsidRPr="00621F53" w:rsidSect="00F227C2">
      <w:headerReference w:type="default" r:id="rId8"/>
      <w:footerReference w:type="default" r:id="rId9"/>
      <w:pgSz w:w="11906" w:h="16838"/>
      <w:pgMar w:top="22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8C" w:rsidRDefault="00512F8C" w:rsidP="00231417">
      <w:pPr>
        <w:spacing w:after="0" w:line="240" w:lineRule="auto"/>
      </w:pPr>
      <w:r>
        <w:separator/>
      </w:r>
    </w:p>
  </w:endnote>
  <w:endnote w:type="continuationSeparator" w:id="0">
    <w:p w:rsidR="00512F8C" w:rsidRDefault="00512F8C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F0C">
          <w:rPr>
            <w:noProof/>
          </w:rPr>
          <w:t>5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8C" w:rsidRDefault="00512F8C" w:rsidP="00231417">
      <w:pPr>
        <w:spacing w:after="0" w:line="240" w:lineRule="auto"/>
      </w:pPr>
      <w:r>
        <w:separator/>
      </w:r>
    </w:p>
  </w:footnote>
  <w:footnote w:type="continuationSeparator" w:id="0">
    <w:p w:rsidR="00512F8C" w:rsidRDefault="00512F8C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D8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12F8C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3773"/>
    <w:rsid w:val="005B6E8A"/>
    <w:rsid w:val="005B793B"/>
    <w:rsid w:val="005C1428"/>
    <w:rsid w:val="005C14D6"/>
    <w:rsid w:val="005C30B3"/>
    <w:rsid w:val="005C7598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175FC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1A0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7FC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AF3F0C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6345F"/>
    <w:rsid w:val="00E655B0"/>
    <w:rsid w:val="00E71A87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7C2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D2874"/>
    <w:rsid w:val="00FE27C7"/>
    <w:rsid w:val="00FE50FB"/>
    <w:rsid w:val="00FE561C"/>
    <w:rsid w:val="00FF0711"/>
    <w:rsid w:val="00FF31CF"/>
    <w:rsid w:val="00FF51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2EA2-EF7A-4BD9-A8F9-F34CF698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4</cp:revision>
  <cp:lastPrinted>2016-04-01T13:37:00Z</cp:lastPrinted>
  <dcterms:created xsi:type="dcterms:W3CDTF">2016-03-31T18:37:00Z</dcterms:created>
  <dcterms:modified xsi:type="dcterms:W3CDTF">2016-04-01T13:38:00Z</dcterms:modified>
</cp:coreProperties>
</file>