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1037A2" w:rsidTr="001037A2">
        <w:tc>
          <w:tcPr>
            <w:tcW w:w="1768" w:type="dxa"/>
          </w:tcPr>
          <w:p w:rsidR="001037A2" w:rsidRDefault="001037A2">
            <w:r>
              <w:rPr>
                <w:rFonts w:ascii="Calibri Bold+FPEF" w:hAnsi="Calibri Bold+FPEF" w:cs="Calibri Bold+FPEF"/>
                <w:b/>
                <w:bCs/>
                <w:color w:val="305497"/>
                <w:sz w:val="17"/>
                <w:szCs w:val="17"/>
              </w:rPr>
              <w:t>Nome</w:t>
            </w:r>
          </w:p>
        </w:tc>
        <w:tc>
          <w:tcPr>
            <w:tcW w:w="1768" w:type="dxa"/>
          </w:tcPr>
          <w:p w:rsidR="001037A2" w:rsidRDefault="001037A2">
            <w:r>
              <w:rPr>
                <w:rFonts w:ascii="Calibri Bold+FPEF" w:hAnsi="Calibri Bold+FPEF" w:cs="Calibri Bold+FPEF"/>
                <w:b/>
                <w:bCs/>
                <w:color w:val="305497"/>
                <w:sz w:val="17"/>
                <w:szCs w:val="17"/>
              </w:rPr>
              <w:t>Cargo</w:t>
            </w:r>
          </w:p>
        </w:tc>
        <w:tc>
          <w:tcPr>
            <w:tcW w:w="1768" w:type="dxa"/>
          </w:tcPr>
          <w:p w:rsidR="001037A2" w:rsidRDefault="001037A2">
            <w:r>
              <w:rPr>
                <w:rFonts w:ascii="Calibri Bold+FPEF" w:hAnsi="Calibri Bold+FPEF" w:cs="Calibri Bold+FPEF"/>
                <w:b/>
                <w:bCs/>
                <w:color w:val="305497"/>
                <w:sz w:val="17"/>
                <w:szCs w:val="17"/>
              </w:rPr>
              <w:t>Setor</w:t>
            </w:r>
          </w:p>
        </w:tc>
        <w:tc>
          <w:tcPr>
            <w:tcW w:w="1768" w:type="dxa"/>
          </w:tcPr>
          <w:p w:rsidR="001037A2" w:rsidRDefault="001037A2">
            <w:r>
              <w:rPr>
                <w:rFonts w:ascii="Calibri Bold+FPEF" w:hAnsi="Calibri Bold+FPEF" w:cs="Calibri Bold+FPEF"/>
                <w:b/>
                <w:bCs/>
                <w:color w:val="305497"/>
                <w:sz w:val="17"/>
                <w:szCs w:val="17"/>
              </w:rPr>
              <w:t>Origem</w:t>
            </w:r>
          </w:p>
        </w:tc>
        <w:tc>
          <w:tcPr>
            <w:tcW w:w="1768" w:type="dxa"/>
          </w:tcPr>
          <w:p w:rsidR="001037A2" w:rsidRDefault="001037A2">
            <w:r>
              <w:rPr>
                <w:rFonts w:ascii="Calibri Bold+FPEF" w:hAnsi="Calibri Bold+FPEF" w:cs="Calibri Bold+FPEF"/>
                <w:b/>
                <w:bCs/>
                <w:color w:val="305497"/>
                <w:sz w:val="17"/>
                <w:szCs w:val="17"/>
              </w:rPr>
              <w:t>Destino</w:t>
            </w:r>
          </w:p>
        </w:tc>
        <w:tc>
          <w:tcPr>
            <w:tcW w:w="1768" w:type="dxa"/>
          </w:tcPr>
          <w:p w:rsidR="001037A2" w:rsidRDefault="001037A2">
            <w:r>
              <w:rPr>
                <w:rFonts w:ascii="Calibri Bold+FPEF" w:hAnsi="Calibri Bold+FPEF" w:cs="Calibri Bold+FPEF"/>
                <w:b/>
                <w:bCs/>
                <w:color w:val="305497"/>
                <w:sz w:val="17"/>
                <w:szCs w:val="17"/>
              </w:rPr>
              <w:t>Motivo</w:t>
            </w:r>
          </w:p>
        </w:tc>
        <w:tc>
          <w:tcPr>
            <w:tcW w:w="1768" w:type="dxa"/>
          </w:tcPr>
          <w:p w:rsidR="001037A2" w:rsidRDefault="001037A2">
            <w:r>
              <w:rPr>
                <w:rFonts w:ascii="Calibri Bold+FPEF" w:hAnsi="Calibri Bold+FPEF" w:cs="Calibri Bold+FPEF"/>
                <w:b/>
                <w:bCs/>
                <w:color w:val="305497"/>
                <w:sz w:val="17"/>
                <w:szCs w:val="17"/>
              </w:rPr>
              <w:t>Valor (R$)</w:t>
            </w:r>
          </w:p>
        </w:tc>
        <w:tc>
          <w:tcPr>
            <w:tcW w:w="1768" w:type="dxa"/>
          </w:tcPr>
          <w:p w:rsidR="001037A2" w:rsidRDefault="001037A2" w:rsidP="001037A2">
            <w:r>
              <w:rPr>
                <w:rFonts w:ascii="Calibri Bold+FPEF" w:hAnsi="Calibri Bold+FPEF" w:cs="Calibri Bold+FPEF"/>
                <w:b/>
                <w:bCs/>
                <w:color w:val="305497"/>
                <w:sz w:val="17"/>
                <w:szCs w:val="17"/>
              </w:rPr>
              <w:t xml:space="preserve">Período/ </w:t>
            </w:r>
            <w:proofErr w:type="spellStart"/>
            <w:r>
              <w:rPr>
                <w:rFonts w:ascii="Calibri Bold+FPEF" w:hAnsi="Calibri Bold+FPEF" w:cs="Calibri Bold+FPEF"/>
                <w:b/>
                <w:bCs/>
                <w:color w:val="305497"/>
                <w:sz w:val="17"/>
                <w:szCs w:val="17"/>
              </w:rPr>
              <w:t>Qtde</w:t>
            </w:r>
            <w:proofErr w:type="spellEnd"/>
            <w:r>
              <w:rPr>
                <w:rFonts w:ascii="Calibri Bold+FPEF" w:hAnsi="Calibri Bold+FPEF" w:cs="Calibri Bold+FPEF"/>
                <w:b/>
                <w:bCs/>
                <w:color w:val="305497"/>
                <w:sz w:val="17"/>
                <w:szCs w:val="17"/>
              </w:rPr>
              <w:t>. Diárias</w:t>
            </w:r>
          </w:p>
          <w:p w:rsidR="001037A2" w:rsidRDefault="001037A2"/>
        </w:tc>
      </w:tr>
      <w:tr w:rsidR="001037A2" w:rsidTr="001037A2">
        <w:tc>
          <w:tcPr>
            <w:tcW w:w="1768" w:type="dxa"/>
          </w:tcPr>
          <w:p w:rsidR="001037A2" w:rsidRDefault="001037A2">
            <w:r>
              <w:rPr>
                <w:rFonts w:ascii="Calibri+FPEF" w:hAnsi="Calibri+FPEF" w:cs="Calibri+FPEF"/>
                <w:sz w:val="17"/>
                <w:szCs w:val="17"/>
              </w:rPr>
              <w:t xml:space="preserve">Ludmila </w:t>
            </w:r>
            <w:proofErr w:type="spellStart"/>
            <w:r>
              <w:rPr>
                <w:rFonts w:ascii="Calibri+FPEF" w:hAnsi="Calibri+FPEF" w:cs="Calibri+FPEF"/>
                <w:sz w:val="17"/>
                <w:szCs w:val="17"/>
              </w:rPr>
              <w:t>Ratkiewicz</w:t>
            </w:r>
            <w:proofErr w:type="spellEnd"/>
          </w:p>
        </w:tc>
        <w:tc>
          <w:tcPr>
            <w:tcW w:w="1768" w:type="dxa"/>
          </w:tcPr>
          <w:p w:rsidR="001037A2" w:rsidRDefault="001037A2" w:rsidP="001037A2">
            <w:pPr>
              <w:autoSpaceDE w:val="0"/>
              <w:autoSpaceDN w:val="0"/>
              <w:adjustRightInd w:val="0"/>
              <w:rPr>
                <w:rFonts w:ascii="Calibri+FPEF" w:hAnsi="Calibri+FPEF" w:cs="Calibri+FPEF"/>
                <w:sz w:val="17"/>
                <w:szCs w:val="17"/>
              </w:rPr>
            </w:pPr>
            <w:r>
              <w:rPr>
                <w:rFonts w:ascii="Calibri+FPEF" w:hAnsi="Calibri+FPEF" w:cs="Calibri+FPEF"/>
                <w:sz w:val="17"/>
                <w:szCs w:val="17"/>
              </w:rPr>
              <w:t>Encarregado de</w:t>
            </w:r>
          </w:p>
          <w:p w:rsidR="001037A2" w:rsidRDefault="001037A2" w:rsidP="001037A2">
            <w:pPr>
              <w:autoSpaceDE w:val="0"/>
              <w:autoSpaceDN w:val="0"/>
              <w:adjustRightInd w:val="0"/>
              <w:rPr>
                <w:rFonts w:ascii="Calibri+FPEF" w:hAnsi="Calibri+FPEF" w:cs="Calibri+FPEF"/>
                <w:sz w:val="17"/>
                <w:szCs w:val="17"/>
              </w:rPr>
            </w:pPr>
            <w:r>
              <w:rPr>
                <w:rFonts w:ascii="Calibri+FPEF" w:hAnsi="Calibri+FPEF" w:cs="Calibri+FPEF"/>
                <w:sz w:val="17"/>
                <w:szCs w:val="17"/>
              </w:rPr>
              <w:t>Licitações e</w:t>
            </w:r>
          </w:p>
          <w:p w:rsidR="001037A2" w:rsidRDefault="001037A2" w:rsidP="001037A2">
            <w:r>
              <w:rPr>
                <w:rFonts w:ascii="Calibri+FPEF" w:hAnsi="Calibri+FPEF" w:cs="Calibri+FPEF"/>
                <w:sz w:val="17"/>
                <w:szCs w:val="17"/>
              </w:rPr>
              <w:t>Contratos</w:t>
            </w:r>
          </w:p>
        </w:tc>
        <w:tc>
          <w:tcPr>
            <w:tcW w:w="1768" w:type="dxa"/>
          </w:tcPr>
          <w:p w:rsidR="001037A2" w:rsidRDefault="001037A2" w:rsidP="001037A2">
            <w:pPr>
              <w:autoSpaceDE w:val="0"/>
              <w:autoSpaceDN w:val="0"/>
              <w:adjustRightInd w:val="0"/>
              <w:rPr>
                <w:rFonts w:ascii="Calibri+FPEF" w:hAnsi="Calibri+FPEF" w:cs="Calibri+FPEF"/>
                <w:sz w:val="17"/>
                <w:szCs w:val="17"/>
              </w:rPr>
            </w:pPr>
            <w:r>
              <w:rPr>
                <w:rFonts w:ascii="Calibri+FPEF" w:hAnsi="Calibri+FPEF" w:cs="Calibri+FPEF"/>
                <w:sz w:val="17"/>
                <w:szCs w:val="17"/>
              </w:rPr>
              <w:t>Contratos e</w:t>
            </w:r>
          </w:p>
          <w:p w:rsidR="001037A2" w:rsidRDefault="001037A2" w:rsidP="001037A2">
            <w:r>
              <w:rPr>
                <w:rFonts w:ascii="Calibri+FPEF" w:hAnsi="Calibri+FPEF" w:cs="Calibri+FPEF"/>
                <w:sz w:val="17"/>
                <w:szCs w:val="17"/>
              </w:rPr>
              <w:t>Licitações</w:t>
            </w:r>
          </w:p>
        </w:tc>
        <w:tc>
          <w:tcPr>
            <w:tcW w:w="1768" w:type="dxa"/>
          </w:tcPr>
          <w:p w:rsidR="001037A2" w:rsidRDefault="001037A2">
            <w:r>
              <w:rPr>
                <w:rFonts w:ascii="Calibri+FPEF" w:hAnsi="Calibri+FPEF" w:cs="Calibri+FPEF"/>
                <w:sz w:val="17"/>
                <w:szCs w:val="17"/>
              </w:rPr>
              <w:t>Esteio</w:t>
            </w:r>
          </w:p>
        </w:tc>
        <w:tc>
          <w:tcPr>
            <w:tcW w:w="1768" w:type="dxa"/>
          </w:tcPr>
          <w:p w:rsidR="001037A2" w:rsidRDefault="001037A2" w:rsidP="001037A2">
            <w:pPr>
              <w:autoSpaceDE w:val="0"/>
              <w:autoSpaceDN w:val="0"/>
              <w:adjustRightInd w:val="0"/>
              <w:rPr>
                <w:rFonts w:ascii="Calibri+FPEF" w:hAnsi="Calibri+FPEF" w:cs="Calibri+FPEF"/>
                <w:sz w:val="17"/>
                <w:szCs w:val="17"/>
              </w:rPr>
            </w:pPr>
            <w:r>
              <w:rPr>
                <w:rFonts w:ascii="Calibri+FPEF" w:hAnsi="Calibri+FPEF" w:cs="Calibri+FPEF"/>
                <w:sz w:val="17"/>
                <w:szCs w:val="17"/>
              </w:rPr>
              <w:t>Porto</w:t>
            </w:r>
          </w:p>
          <w:p w:rsidR="001037A2" w:rsidRDefault="001037A2" w:rsidP="001037A2">
            <w:r>
              <w:rPr>
                <w:rFonts w:ascii="Calibri+FPEF" w:hAnsi="Calibri+FPEF" w:cs="Calibri+FPEF"/>
                <w:sz w:val="17"/>
                <w:szCs w:val="17"/>
              </w:rPr>
              <w:t>Alegre</w:t>
            </w:r>
          </w:p>
        </w:tc>
        <w:tc>
          <w:tcPr>
            <w:tcW w:w="1768" w:type="dxa"/>
          </w:tcPr>
          <w:p w:rsidR="001037A2" w:rsidRDefault="001037A2" w:rsidP="001037A2">
            <w:pPr>
              <w:autoSpaceDE w:val="0"/>
              <w:autoSpaceDN w:val="0"/>
              <w:adjustRightInd w:val="0"/>
              <w:rPr>
                <w:rFonts w:ascii="Calibri+FPEF" w:hAnsi="Calibri+FPEF" w:cs="Calibri+FPEF"/>
                <w:sz w:val="17"/>
                <w:szCs w:val="17"/>
              </w:rPr>
            </w:pPr>
            <w:r>
              <w:rPr>
                <w:rFonts w:ascii="Calibri+FPEF" w:hAnsi="Calibri+FPEF" w:cs="Calibri+FPEF"/>
                <w:sz w:val="17"/>
                <w:szCs w:val="17"/>
              </w:rPr>
              <w:t xml:space="preserve">Participação no curso </w:t>
            </w:r>
            <w:proofErr w:type="spellStart"/>
            <w:r>
              <w:rPr>
                <w:rFonts w:ascii="Calibri+FPEF" w:hAnsi="Calibri+FPEF" w:cs="Calibri+FPEF"/>
                <w:sz w:val="17"/>
                <w:szCs w:val="17"/>
              </w:rPr>
              <w:t>de</w:t>
            </w:r>
            <w:proofErr w:type="gramStart"/>
            <w:r>
              <w:rPr>
                <w:rFonts w:ascii="Calibri+FPEF" w:hAnsi="Calibri+FPEF" w:cs="Calibri+FPEF"/>
                <w:sz w:val="17"/>
                <w:szCs w:val="17"/>
              </w:rPr>
              <w:t>"Fiscalização</w:t>
            </w:r>
            <w:proofErr w:type="spellEnd"/>
          </w:p>
          <w:p w:rsidR="001037A2" w:rsidRDefault="001037A2" w:rsidP="001037A2">
            <w:pPr>
              <w:autoSpaceDE w:val="0"/>
              <w:autoSpaceDN w:val="0"/>
              <w:adjustRightInd w:val="0"/>
              <w:rPr>
                <w:rFonts w:ascii="Calibri+FPEF" w:hAnsi="Calibri+FPEF" w:cs="Calibri+FPEF"/>
                <w:sz w:val="17"/>
                <w:szCs w:val="17"/>
              </w:rPr>
            </w:pPr>
            <w:r>
              <w:rPr>
                <w:rFonts w:ascii="Calibri+FPEF" w:hAnsi="Calibri+FPEF" w:cs="Calibri+FPEF"/>
                <w:sz w:val="17"/>
                <w:szCs w:val="17"/>
              </w:rPr>
              <w:t>de</w:t>
            </w:r>
            <w:proofErr w:type="gramEnd"/>
            <w:r>
              <w:rPr>
                <w:rFonts w:ascii="Calibri+FPEF" w:hAnsi="Calibri+FPEF" w:cs="Calibri+FPEF"/>
                <w:sz w:val="17"/>
                <w:szCs w:val="17"/>
              </w:rPr>
              <w:t xml:space="preserve"> Contratos, Conceitos e Atualizações</w:t>
            </w:r>
          </w:p>
          <w:p w:rsidR="001037A2" w:rsidRDefault="001037A2" w:rsidP="001037A2">
            <w:pPr>
              <w:autoSpaceDE w:val="0"/>
              <w:autoSpaceDN w:val="0"/>
              <w:adjustRightInd w:val="0"/>
              <w:rPr>
                <w:rFonts w:ascii="Calibri+FPEF" w:hAnsi="Calibri+FPEF" w:cs="Calibri+FPEF"/>
                <w:sz w:val="17"/>
                <w:szCs w:val="17"/>
              </w:rPr>
            </w:pPr>
            <w:proofErr w:type="gramStart"/>
            <w:r>
              <w:rPr>
                <w:rFonts w:ascii="Calibri+FPEF" w:hAnsi="Calibri+FPEF" w:cs="Calibri+FPEF"/>
                <w:sz w:val="17"/>
                <w:szCs w:val="17"/>
              </w:rPr>
              <w:t>Legislativas"</w:t>
            </w:r>
            <w:proofErr w:type="gramEnd"/>
            <w:r>
              <w:rPr>
                <w:rFonts w:ascii="Calibri+FPEF" w:hAnsi="Calibri+FPEF" w:cs="Calibri+FPEF"/>
                <w:sz w:val="17"/>
                <w:szCs w:val="17"/>
              </w:rPr>
              <w:t>, promovido pela Escola da</w:t>
            </w:r>
          </w:p>
          <w:p w:rsidR="001037A2" w:rsidRDefault="001037A2" w:rsidP="001037A2">
            <w:proofErr w:type="spellStart"/>
            <w:r>
              <w:rPr>
                <w:rFonts w:ascii="Calibri+FPEF" w:hAnsi="Calibri+FPEF" w:cs="Calibri+FPEF"/>
                <w:sz w:val="17"/>
                <w:szCs w:val="17"/>
              </w:rPr>
              <w:t>Advogacia</w:t>
            </w:r>
            <w:proofErr w:type="spellEnd"/>
            <w:r>
              <w:rPr>
                <w:rFonts w:ascii="Calibri+FPEF" w:hAnsi="Calibri+FPEF" w:cs="Calibri+FPEF"/>
                <w:sz w:val="17"/>
                <w:szCs w:val="17"/>
              </w:rPr>
              <w:t>-Geral da União.</w:t>
            </w:r>
          </w:p>
        </w:tc>
        <w:tc>
          <w:tcPr>
            <w:tcW w:w="1768" w:type="dxa"/>
          </w:tcPr>
          <w:p w:rsidR="001037A2" w:rsidRDefault="001037A2">
            <w:pPr>
              <w:rPr>
                <w:rFonts w:ascii="Calibri+FPEF" w:hAnsi="Calibri+FPEF" w:cs="Calibri+FPEF"/>
                <w:sz w:val="17"/>
                <w:szCs w:val="17"/>
              </w:rPr>
            </w:pPr>
            <w:r>
              <w:rPr>
                <w:rFonts w:ascii="Calibri+FPEF" w:hAnsi="Calibri+FPEF" w:cs="Calibri+FPEF"/>
                <w:sz w:val="17"/>
                <w:szCs w:val="17"/>
              </w:rPr>
              <w:t xml:space="preserve"> </w:t>
            </w:r>
          </w:p>
          <w:p w:rsidR="001037A2" w:rsidRDefault="001037A2">
            <w:r>
              <w:rPr>
                <w:rFonts w:ascii="Calibri+FPEF" w:hAnsi="Calibri+FPEF" w:cs="Calibri+FPEF"/>
                <w:sz w:val="17"/>
                <w:szCs w:val="17"/>
              </w:rPr>
              <w:t>R$ 210,40</w:t>
            </w:r>
          </w:p>
        </w:tc>
        <w:tc>
          <w:tcPr>
            <w:tcW w:w="1768" w:type="dxa"/>
          </w:tcPr>
          <w:p w:rsidR="001037A2" w:rsidRDefault="001037A2"/>
          <w:p w:rsidR="001037A2" w:rsidRDefault="001037A2">
            <w:r>
              <w:rPr>
                <w:rFonts w:ascii="Calibri+FPEF" w:hAnsi="Calibri+FPEF" w:cs="Calibri+FPEF"/>
                <w:sz w:val="17"/>
                <w:szCs w:val="17"/>
              </w:rPr>
              <w:t>14/03/17 a 15/03/17 / 2,0</w:t>
            </w:r>
          </w:p>
        </w:tc>
      </w:tr>
      <w:tr w:rsidR="001037A2" w:rsidTr="001037A2">
        <w:tc>
          <w:tcPr>
            <w:tcW w:w="1768" w:type="dxa"/>
          </w:tcPr>
          <w:p w:rsidR="001037A2" w:rsidRDefault="001037A2">
            <w:r>
              <w:rPr>
                <w:rFonts w:ascii="Calibri+FPEF" w:hAnsi="Calibri+FPEF" w:cs="Calibri+FPEF"/>
                <w:sz w:val="17"/>
                <w:szCs w:val="17"/>
              </w:rPr>
              <w:t xml:space="preserve">Ludmila </w:t>
            </w:r>
            <w:proofErr w:type="spellStart"/>
            <w:r>
              <w:rPr>
                <w:rFonts w:ascii="Calibri+FPEF" w:hAnsi="Calibri+FPEF" w:cs="Calibri+FPEF"/>
                <w:sz w:val="17"/>
                <w:szCs w:val="17"/>
              </w:rPr>
              <w:t>Ratkiewicz</w:t>
            </w:r>
            <w:proofErr w:type="spellEnd"/>
          </w:p>
        </w:tc>
        <w:tc>
          <w:tcPr>
            <w:tcW w:w="1768" w:type="dxa"/>
          </w:tcPr>
          <w:p w:rsidR="001037A2" w:rsidRDefault="001037A2" w:rsidP="001037A2">
            <w:pPr>
              <w:autoSpaceDE w:val="0"/>
              <w:autoSpaceDN w:val="0"/>
              <w:adjustRightInd w:val="0"/>
              <w:rPr>
                <w:rFonts w:ascii="Calibri+FPEF" w:hAnsi="Calibri+FPEF" w:cs="Calibri+FPEF"/>
                <w:sz w:val="17"/>
                <w:szCs w:val="17"/>
              </w:rPr>
            </w:pPr>
            <w:r>
              <w:rPr>
                <w:rFonts w:ascii="Calibri+FPEF" w:hAnsi="Calibri+FPEF" w:cs="Calibri+FPEF"/>
                <w:sz w:val="17"/>
                <w:szCs w:val="17"/>
              </w:rPr>
              <w:t>Encarregado de</w:t>
            </w:r>
          </w:p>
          <w:p w:rsidR="001037A2" w:rsidRDefault="001037A2" w:rsidP="001037A2">
            <w:pPr>
              <w:autoSpaceDE w:val="0"/>
              <w:autoSpaceDN w:val="0"/>
              <w:adjustRightInd w:val="0"/>
              <w:rPr>
                <w:rFonts w:ascii="Calibri+FPEF" w:hAnsi="Calibri+FPEF" w:cs="Calibri+FPEF"/>
                <w:sz w:val="17"/>
                <w:szCs w:val="17"/>
              </w:rPr>
            </w:pPr>
            <w:r>
              <w:rPr>
                <w:rFonts w:ascii="Calibri+FPEF" w:hAnsi="Calibri+FPEF" w:cs="Calibri+FPEF"/>
                <w:sz w:val="17"/>
                <w:szCs w:val="17"/>
              </w:rPr>
              <w:t>Licitações e</w:t>
            </w:r>
          </w:p>
          <w:p w:rsidR="001037A2" w:rsidRDefault="001037A2" w:rsidP="001037A2">
            <w:r>
              <w:rPr>
                <w:rFonts w:ascii="Calibri+FPEF" w:hAnsi="Calibri+FPEF" w:cs="Calibri+FPEF"/>
                <w:sz w:val="17"/>
                <w:szCs w:val="17"/>
              </w:rPr>
              <w:t>Contratos</w:t>
            </w:r>
          </w:p>
        </w:tc>
        <w:tc>
          <w:tcPr>
            <w:tcW w:w="1768" w:type="dxa"/>
          </w:tcPr>
          <w:p w:rsidR="001037A2" w:rsidRDefault="001037A2" w:rsidP="001037A2">
            <w:pPr>
              <w:autoSpaceDE w:val="0"/>
              <w:autoSpaceDN w:val="0"/>
              <w:adjustRightInd w:val="0"/>
              <w:rPr>
                <w:rFonts w:ascii="Calibri+FPEF" w:hAnsi="Calibri+FPEF" w:cs="Calibri+FPEF"/>
                <w:sz w:val="17"/>
                <w:szCs w:val="17"/>
              </w:rPr>
            </w:pPr>
            <w:r>
              <w:rPr>
                <w:rFonts w:ascii="Calibri+FPEF" w:hAnsi="Calibri+FPEF" w:cs="Calibri+FPEF"/>
                <w:sz w:val="17"/>
                <w:szCs w:val="17"/>
              </w:rPr>
              <w:t>Contratos e</w:t>
            </w:r>
          </w:p>
          <w:p w:rsidR="001037A2" w:rsidRDefault="001037A2" w:rsidP="001037A2">
            <w:r>
              <w:rPr>
                <w:rFonts w:ascii="Calibri+FPEF" w:hAnsi="Calibri+FPEF" w:cs="Calibri+FPEF"/>
                <w:sz w:val="17"/>
                <w:szCs w:val="17"/>
              </w:rPr>
              <w:t>Licitações</w:t>
            </w:r>
          </w:p>
        </w:tc>
        <w:tc>
          <w:tcPr>
            <w:tcW w:w="1768" w:type="dxa"/>
          </w:tcPr>
          <w:p w:rsidR="001037A2" w:rsidRDefault="001037A2">
            <w:r>
              <w:rPr>
                <w:rFonts w:ascii="Calibri+FPEF" w:hAnsi="Calibri+FPEF" w:cs="Calibri+FPEF"/>
                <w:sz w:val="17"/>
                <w:szCs w:val="17"/>
              </w:rPr>
              <w:t>Esteio</w:t>
            </w:r>
          </w:p>
        </w:tc>
        <w:tc>
          <w:tcPr>
            <w:tcW w:w="1768" w:type="dxa"/>
          </w:tcPr>
          <w:p w:rsidR="001037A2" w:rsidRDefault="001037A2" w:rsidP="001037A2">
            <w:pPr>
              <w:autoSpaceDE w:val="0"/>
              <w:autoSpaceDN w:val="0"/>
              <w:adjustRightInd w:val="0"/>
              <w:rPr>
                <w:rFonts w:ascii="Calibri+FPEF" w:hAnsi="Calibri+FPEF" w:cs="Calibri+FPEF"/>
                <w:sz w:val="17"/>
                <w:szCs w:val="17"/>
              </w:rPr>
            </w:pPr>
            <w:r>
              <w:rPr>
                <w:rFonts w:ascii="Calibri+FPEF" w:hAnsi="Calibri+FPEF" w:cs="Calibri+FPEF"/>
                <w:sz w:val="17"/>
                <w:szCs w:val="17"/>
              </w:rPr>
              <w:t>Porto</w:t>
            </w:r>
          </w:p>
          <w:p w:rsidR="001037A2" w:rsidRDefault="001037A2" w:rsidP="001037A2">
            <w:r>
              <w:rPr>
                <w:rFonts w:ascii="Calibri+FPEF" w:hAnsi="Calibri+FPEF" w:cs="Calibri+FPEF"/>
                <w:sz w:val="17"/>
                <w:szCs w:val="17"/>
              </w:rPr>
              <w:t>Alegre</w:t>
            </w:r>
          </w:p>
        </w:tc>
        <w:tc>
          <w:tcPr>
            <w:tcW w:w="1768" w:type="dxa"/>
          </w:tcPr>
          <w:p w:rsidR="001037A2" w:rsidRDefault="001037A2" w:rsidP="001037A2">
            <w:pPr>
              <w:autoSpaceDE w:val="0"/>
              <w:autoSpaceDN w:val="0"/>
              <w:adjustRightInd w:val="0"/>
              <w:rPr>
                <w:rFonts w:ascii="Calibri+FPEF" w:hAnsi="Calibri+FPEF" w:cs="Calibri+FPEF"/>
                <w:sz w:val="17"/>
                <w:szCs w:val="17"/>
              </w:rPr>
            </w:pPr>
            <w:r>
              <w:rPr>
                <w:rFonts w:ascii="Calibri+FPEF" w:hAnsi="Calibri+FPEF" w:cs="Calibri+FPEF"/>
                <w:sz w:val="17"/>
                <w:szCs w:val="17"/>
              </w:rPr>
              <w:t>Participação do II Congresso Brasileiro</w:t>
            </w:r>
          </w:p>
          <w:p w:rsidR="001037A2" w:rsidRDefault="001037A2" w:rsidP="001037A2">
            <w:pPr>
              <w:autoSpaceDE w:val="0"/>
              <w:autoSpaceDN w:val="0"/>
              <w:adjustRightInd w:val="0"/>
              <w:rPr>
                <w:rFonts w:ascii="Calibri+FPEF" w:hAnsi="Calibri+FPEF" w:cs="Calibri+FPEF"/>
                <w:sz w:val="17"/>
                <w:szCs w:val="17"/>
              </w:rPr>
            </w:pPr>
            <w:proofErr w:type="gramStart"/>
            <w:r>
              <w:rPr>
                <w:rFonts w:ascii="Calibri+FPEF" w:hAnsi="Calibri+FPEF" w:cs="Calibri+FPEF"/>
                <w:sz w:val="17"/>
                <w:szCs w:val="17"/>
              </w:rPr>
              <w:t>de</w:t>
            </w:r>
            <w:proofErr w:type="gramEnd"/>
            <w:r>
              <w:rPr>
                <w:rFonts w:ascii="Calibri+FPEF" w:hAnsi="Calibri+FPEF" w:cs="Calibri+FPEF"/>
                <w:sz w:val="17"/>
                <w:szCs w:val="17"/>
              </w:rPr>
              <w:t xml:space="preserve"> Licitações e Contratações Públicas,</w:t>
            </w:r>
          </w:p>
          <w:p w:rsidR="001037A2" w:rsidRDefault="001037A2" w:rsidP="001037A2">
            <w:pPr>
              <w:autoSpaceDE w:val="0"/>
              <w:autoSpaceDN w:val="0"/>
              <w:adjustRightInd w:val="0"/>
              <w:rPr>
                <w:rFonts w:ascii="Calibri+FPEF" w:hAnsi="Calibri+FPEF" w:cs="Calibri+FPEF"/>
                <w:sz w:val="17"/>
                <w:szCs w:val="17"/>
              </w:rPr>
            </w:pPr>
            <w:proofErr w:type="gramStart"/>
            <w:r>
              <w:rPr>
                <w:rFonts w:ascii="Calibri+FPEF" w:hAnsi="Calibri+FPEF" w:cs="Calibri+FPEF"/>
                <w:sz w:val="17"/>
                <w:szCs w:val="17"/>
              </w:rPr>
              <w:t>promovido</w:t>
            </w:r>
            <w:proofErr w:type="gramEnd"/>
            <w:r>
              <w:rPr>
                <w:rFonts w:ascii="Calibri+FPEF" w:hAnsi="Calibri+FPEF" w:cs="Calibri+FPEF"/>
                <w:sz w:val="17"/>
                <w:szCs w:val="17"/>
              </w:rPr>
              <w:t xml:space="preserve"> pela Escola da </w:t>
            </w:r>
            <w:proofErr w:type="spellStart"/>
            <w:r>
              <w:rPr>
                <w:rFonts w:ascii="Calibri+FPEF" w:hAnsi="Calibri+FPEF" w:cs="Calibri+FPEF"/>
                <w:sz w:val="17"/>
                <w:szCs w:val="17"/>
              </w:rPr>
              <w:t>Advogacia</w:t>
            </w:r>
            <w:proofErr w:type="spellEnd"/>
            <w:r>
              <w:rPr>
                <w:rFonts w:ascii="Calibri+FPEF" w:hAnsi="Calibri+FPEF" w:cs="Calibri+FPEF"/>
                <w:sz w:val="17"/>
                <w:szCs w:val="17"/>
              </w:rPr>
              <w:t>-</w:t>
            </w:r>
          </w:p>
          <w:p w:rsidR="001037A2" w:rsidRDefault="001037A2" w:rsidP="001037A2">
            <w:r>
              <w:rPr>
                <w:rFonts w:ascii="Calibri+FPEF" w:hAnsi="Calibri+FPEF" w:cs="Calibri+FPEF"/>
                <w:sz w:val="17"/>
                <w:szCs w:val="17"/>
              </w:rPr>
              <w:t>Geral da União.</w:t>
            </w:r>
          </w:p>
        </w:tc>
        <w:tc>
          <w:tcPr>
            <w:tcW w:w="1768" w:type="dxa"/>
          </w:tcPr>
          <w:p w:rsidR="001037A2" w:rsidRDefault="001037A2"/>
          <w:p w:rsidR="001037A2" w:rsidRDefault="001037A2">
            <w:r>
              <w:rPr>
                <w:rFonts w:ascii="Calibri+FPEF" w:hAnsi="Calibri+FPEF" w:cs="Calibri+FPEF"/>
                <w:sz w:val="17"/>
                <w:szCs w:val="17"/>
              </w:rPr>
              <w:t>R$ 105,20</w:t>
            </w:r>
          </w:p>
        </w:tc>
        <w:tc>
          <w:tcPr>
            <w:tcW w:w="1768" w:type="dxa"/>
          </w:tcPr>
          <w:p w:rsidR="001037A2" w:rsidRDefault="001037A2"/>
          <w:p w:rsidR="001037A2" w:rsidRDefault="001037A2">
            <w:r>
              <w:rPr>
                <w:rFonts w:ascii="Calibri+FPEF" w:hAnsi="Calibri+FPEF" w:cs="Calibri+FPEF"/>
                <w:sz w:val="17"/>
                <w:szCs w:val="17"/>
              </w:rPr>
              <w:t>21/03/17 / 1,0</w:t>
            </w:r>
          </w:p>
        </w:tc>
      </w:tr>
    </w:tbl>
    <w:p w:rsidR="00A36693" w:rsidRDefault="00A36693"/>
    <w:p w:rsidR="001037A2" w:rsidRDefault="001037A2">
      <w:r>
        <w:rPr>
          <w:rFonts w:ascii="Calibri Italic+FPEF" w:hAnsi="Calibri Italic+FPEF" w:cs="Calibri Italic+FPEF"/>
          <w:i/>
          <w:iCs/>
          <w:sz w:val="17"/>
          <w:szCs w:val="17"/>
        </w:rPr>
        <w:t>Diárias pagas em abril/2017.</w:t>
      </w:r>
      <w:bookmarkStart w:id="0" w:name="_GoBack"/>
      <w:bookmarkEnd w:id="0"/>
    </w:p>
    <w:p w:rsidR="001037A2" w:rsidRDefault="001037A2">
      <w:r>
        <w:rPr>
          <w:rFonts w:ascii="Calibri Italic+FPEF" w:hAnsi="Calibri Italic+FPEF" w:cs="Calibri Italic+FPEF"/>
          <w:i/>
          <w:iCs/>
          <w:sz w:val="17"/>
          <w:szCs w:val="17"/>
        </w:rPr>
        <w:t>Informações atualizadas em 15 de maio de 2017.</w:t>
      </w:r>
      <w:r>
        <w:rPr>
          <w:rFonts w:ascii="Calibri Italic+FPEF" w:hAnsi="Calibri Italic+FPEF" w:cs="Calibri Italic+FPEF"/>
          <w:i/>
          <w:iCs/>
          <w:sz w:val="17"/>
          <w:szCs w:val="17"/>
        </w:rPr>
        <w:t xml:space="preserve"> CONTABILIDADE</w:t>
      </w:r>
    </w:p>
    <w:sectPr w:rsidR="001037A2" w:rsidSect="001037A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Bold+FPE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+FPE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Italic+FPE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A2"/>
    <w:rsid w:val="001037A2"/>
    <w:rsid w:val="00712B2E"/>
    <w:rsid w:val="00A3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AB18E-EE48-44C2-B945-E8FCF71E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Imprensa</cp:lastModifiedBy>
  <cp:revision>2</cp:revision>
  <dcterms:created xsi:type="dcterms:W3CDTF">2017-10-17T13:59:00Z</dcterms:created>
  <dcterms:modified xsi:type="dcterms:W3CDTF">2017-10-17T13:59:00Z</dcterms:modified>
</cp:coreProperties>
</file>