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bookmarkStart w:name="Planilha1" w:id="1"/>
      <w:bookmarkEnd w:id="1"/>
      <w:r>
        <w:rPr/>
      </w:r>
      <w:r>
        <w:rPr>
          <w:w w:val="105"/>
        </w:rPr>
        <w:t>LEI DE DIRETRIZES ORÇAMENTÁRIAS – 2021</w:t>
      </w:r>
    </w:p>
    <w:p>
      <w:pPr>
        <w:spacing w:before="16"/>
        <w:ind w:left="1021" w:right="1024" w:firstLine="0"/>
        <w:jc w:val="center"/>
        <w:rPr>
          <w:rFonts w:ascii="Lucida Sans"/>
          <w:sz w:val="28"/>
        </w:rPr>
      </w:pPr>
      <w:r>
        <w:rPr>
          <w:rFonts w:ascii="Lucida Sans"/>
          <w:w w:val="105"/>
          <w:sz w:val="28"/>
        </w:rPr>
        <w:t>ANEXO DE METAS FISCAIS</w:t>
      </w:r>
    </w:p>
    <w:p>
      <w:pPr>
        <w:pStyle w:val="Heading1"/>
        <w:spacing w:line="254" w:lineRule="auto" w:before="22"/>
      </w:pPr>
      <w:r>
        <w:rPr>
          <w:spacing w:val="-3"/>
          <w:w w:val="105"/>
        </w:rPr>
        <w:t>DEMONSTRATIVO </w:t>
      </w:r>
      <w:r>
        <w:rPr>
          <w:w w:val="105"/>
        </w:rPr>
        <w:t>VI – PROJEÇÃO </w:t>
      </w:r>
      <w:r>
        <w:rPr>
          <w:spacing w:val="-3"/>
          <w:w w:val="105"/>
        </w:rPr>
        <w:t>ATUARIAL </w:t>
      </w:r>
      <w:r>
        <w:rPr>
          <w:w w:val="105"/>
        </w:rPr>
        <w:t>DO REGIME PRÓPRIO DE PREVIDÊNCIA SOCIAL DOS SERVIDORES</w:t>
      </w:r>
    </w:p>
    <w:p>
      <w:pPr>
        <w:pStyle w:val="BodyText"/>
        <w:spacing w:before="6"/>
        <w:ind w:left="0"/>
        <w:rPr>
          <w:rFonts w:ascii="Lucida Sans"/>
          <w:sz w:val="23"/>
        </w:rPr>
      </w:pPr>
    </w:p>
    <w:p>
      <w:pPr>
        <w:spacing w:line="256" w:lineRule="auto" w:before="0"/>
        <w:ind w:left="2696" w:right="2699" w:firstLine="0"/>
        <w:jc w:val="center"/>
        <w:rPr>
          <w:rFonts w:ascii="Lucida Sans" w:hAnsi="Lucida Sans"/>
          <w:sz w:val="22"/>
        </w:rPr>
      </w:pPr>
      <w:r>
        <w:rPr>
          <w:rFonts w:ascii="Lucida Sans" w:hAnsi="Lucida Sans"/>
          <w:w w:val="105"/>
          <w:sz w:val="22"/>
        </w:rPr>
        <w:t>ORÇAMENTO DA SEGURIDADE</w:t>
      </w:r>
      <w:r>
        <w:rPr>
          <w:rFonts w:ascii="Lucida Sans" w:hAnsi="Lucida Sans"/>
          <w:spacing w:val="-57"/>
          <w:w w:val="105"/>
          <w:sz w:val="22"/>
        </w:rPr>
        <w:t> </w:t>
      </w:r>
      <w:r>
        <w:rPr>
          <w:rFonts w:ascii="Lucida Sans" w:hAnsi="Lucida Sans"/>
          <w:w w:val="105"/>
          <w:sz w:val="22"/>
        </w:rPr>
        <w:t>SOCIAL 2019 – 2093</w:t>
      </w:r>
    </w:p>
    <w:p>
      <w:pPr>
        <w:pStyle w:val="BodyText"/>
        <w:spacing w:before="10"/>
        <w:ind w:left="0"/>
        <w:rPr>
          <w:rFonts w:ascii="Lucida Sans"/>
          <w:sz w:val="25"/>
        </w:rPr>
      </w:pPr>
    </w:p>
    <w:p>
      <w:pPr>
        <w:spacing w:before="0" w:after="35"/>
        <w:ind w:left="154" w:right="0" w:firstLine="0"/>
        <w:jc w:val="left"/>
        <w:rPr>
          <w:sz w:val="16"/>
        </w:rPr>
      </w:pPr>
      <w:r>
        <w:rPr>
          <w:sz w:val="16"/>
        </w:rPr>
        <w:t>RREO – ANEXO XIII (LRF, art. 53, §1º, inciso II)</w:t>
      </w:r>
    </w:p>
    <w:tbl>
      <w:tblPr>
        <w:tblW w:w="0" w:type="auto"/>
        <w:jc w:val="left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2034"/>
        <w:gridCol w:w="2036"/>
        <w:gridCol w:w="2034"/>
        <w:gridCol w:w="2034"/>
      </w:tblGrid>
      <w:tr>
        <w:trPr>
          <w:trHeight w:val="355" w:hRule="atLeast"/>
        </w:trPr>
        <w:tc>
          <w:tcPr>
            <w:tcW w:w="1232" w:type="dxa"/>
            <w:vMerge w:val="restart"/>
          </w:tcPr>
          <w:p>
            <w:pPr>
              <w:pStyle w:val="TableParagraph"/>
              <w:spacing w:before="9"/>
              <w:ind w:left="0" w:right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"/>
              <w:ind w:left="180" w:right="0"/>
              <w:jc w:val="left"/>
              <w:rPr>
                <w:sz w:val="15"/>
              </w:rPr>
            </w:pPr>
            <w:r>
              <w:rPr>
                <w:sz w:val="15"/>
              </w:rPr>
              <w:t>EXERCÍCIO</w:t>
            </w:r>
          </w:p>
        </w:tc>
        <w:tc>
          <w:tcPr>
            <w:tcW w:w="2034" w:type="dxa"/>
          </w:tcPr>
          <w:p>
            <w:pPr>
              <w:pStyle w:val="TableParagraph"/>
              <w:spacing w:line="228" w:lineRule="auto" w:before="0"/>
              <w:ind w:left="38" w:right="604"/>
              <w:jc w:val="left"/>
              <w:rPr>
                <w:sz w:val="15"/>
              </w:rPr>
            </w:pPr>
            <w:r>
              <w:rPr>
                <w:sz w:val="15"/>
              </w:rPr>
              <w:t>RECEITAS PREVIDENCIÁRIAS</w:t>
            </w:r>
          </w:p>
        </w:tc>
        <w:tc>
          <w:tcPr>
            <w:tcW w:w="2036" w:type="dxa"/>
          </w:tcPr>
          <w:p>
            <w:pPr>
              <w:pStyle w:val="TableParagraph"/>
              <w:spacing w:line="228" w:lineRule="auto" w:before="0"/>
              <w:ind w:left="314" w:right="330" w:firstLine="300"/>
              <w:jc w:val="left"/>
              <w:rPr>
                <w:sz w:val="15"/>
              </w:rPr>
            </w:pPr>
            <w:r>
              <w:rPr>
                <w:sz w:val="15"/>
              </w:rPr>
              <w:t>DESPESAS PREVIDENCIÁRIAS</w:t>
            </w:r>
          </w:p>
        </w:tc>
        <w:tc>
          <w:tcPr>
            <w:tcW w:w="2034" w:type="dxa"/>
          </w:tcPr>
          <w:p>
            <w:pPr>
              <w:pStyle w:val="TableParagraph"/>
              <w:spacing w:line="228" w:lineRule="auto" w:before="0"/>
              <w:ind w:left="352" w:right="373" w:firstLine="216"/>
              <w:jc w:val="left"/>
              <w:rPr>
                <w:sz w:val="15"/>
              </w:rPr>
            </w:pPr>
            <w:r>
              <w:rPr>
                <w:sz w:val="15"/>
              </w:rPr>
              <w:t>RESULTADO PREVIDENCIÁRIO</w:t>
            </w:r>
          </w:p>
        </w:tc>
        <w:tc>
          <w:tcPr>
            <w:tcW w:w="2034" w:type="dxa"/>
          </w:tcPr>
          <w:p>
            <w:pPr>
              <w:pStyle w:val="TableParagraph"/>
              <w:spacing w:line="228" w:lineRule="auto" w:before="0"/>
              <w:ind w:left="582" w:right="123" w:hanging="438"/>
              <w:jc w:val="left"/>
              <w:rPr>
                <w:sz w:val="15"/>
              </w:rPr>
            </w:pPr>
            <w:r>
              <w:rPr>
                <w:sz w:val="15"/>
              </w:rPr>
              <w:t>SALDO FINANCEIRO DO EXERCÍCIO</w:t>
            </w:r>
          </w:p>
        </w:tc>
      </w:tr>
      <w:tr>
        <w:trPr>
          <w:trHeight w:val="250" w:hRule="atLeast"/>
        </w:trPr>
        <w:tc>
          <w:tcPr>
            <w:tcW w:w="12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</w:tcPr>
          <w:p>
            <w:pPr>
              <w:pStyle w:val="TableParagraph"/>
              <w:spacing w:before="45"/>
              <w:ind w:left="153" w:right="191"/>
              <w:rPr>
                <w:sz w:val="15"/>
              </w:rPr>
            </w:pPr>
            <w:r>
              <w:rPr>
                <w:sz w:val="15"/>
              </w:rPr>
              <w:t>(a)</w:t>
            </w:r>
          </w:p>
        </w:tc>
        <w:tc>
          <w:tcPr>
            <w:tcW w:w="2036" w:type="dxa"/>
          </w:tcPr>
          <w:p>
            <w:pPr>
              <w:pStyle w:val="TableParagraph"/>
              <w:spacing w:before="45"/>
              <w:ind w:left="433" w:right="473"/>
              <w:rPr>
                <w:sz w:val="15"/>
              </w:rPr>
            </w:pPr>
            <w:r>
              <w:rPr>
                <w:sz w:val="15"/>
              </w:rPr>
              <w:t>(b)</w:t>
            </w:r>
          </w:p>
        </w:tc>
        <w:tc>
          <w:tcPr>
            <w:tcW w:w="2034" w:type="dxa"/>
          </w:tcPr>
          <w:p>
            <w:pPr>
              <w:pStyle w:val="TableParagraph"/>
              <w:spacing w:before="45"/>
              <w:ind w:left="660" w:right="0"/>
              <w:jc w:val="left"/>
              <w:rPr>
                <w:sz w:val="15"/>
              </w:rPr>
            </w:pPr>
            <w:r>
              <w:rPr>
                <w:sz w:val="15"/>
              </w:rPr>
              <w:t>(c) = (a-b)</w:t>
            </w:r>
          </w:p>
        </w:tc>
        <w:tc>
          <w:tcPr>
            <w:tcW w:w="2034" w:type="dxa"/>
          </w:tcPr>
          <w:p>
            <w:pPr>
              <w:pStyle w:val="TableParagraph"/>
              <w:spacing w:before="79"/>
              <w:ind w:right="191"/>
              <w:rPr>
                <w:sz w:val="12"/>
              </w:rPr>
            </w:pPr>
            <w:r>
              <w:rPr>
                <w:sz w:val="12"/>
              </w:rPr>
              <w:t>(d)=(“d” Exercício Anterior)+(c)</w:t>
            </w:r>
          </w:p>
        </w:tc>
      </w:tr>
      <w:tr>
        <w:trPr>
          <w:trHeight w:val="251" w:hRule="atLeast"/>
        </w:trPr>
        <w:tc>
          <w:tcPr>
            <w:tcW w:w="1232" w:type="dxa"/>
          </w:tcPr>
          <w:p>
            <w:pPr>
              <w:pStyle w:val="TableParagraph"/>
              <w:ind w:left="426" w:right="426"/>
              <w:rPr>
                <w:sz w:val="15"/>
              </w:rPr>
            </w:pPr>
            <w:r>
              <w:rPr>
                <w:sz w:val="15"/>
              </w:rPr>
              <w:t>2019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38.427.474,37</w:t>
            </w:r>
          </w:p>
        </w:tc>
        <w:tc>
          <w:tcPr>
            <w:tcW w:w="2036" w:type="dxa"/>
          </w:tcPr>
          <w:p>
            <w:pPr>
              <w:pStyle w:val="TableParagraph"/>
              <w:ind w:left="474" w:right="473"/>
              <w:rPr>
                <w:sz w:val="15"/>
              </w:rPr>
            </w:pPr>
            <w:r>
              <w:rPr>
                <w:sz w:val="15"/>
              </w:rPr>
              <w:t>14.528.750,69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23.898.723,68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123.114.282,31</w:t>
            </w:r>
          </w:p>
        </w:tc>
      </w:tr>
      <w:tr>
        <w:trPr>
          <w:trHeight w:val="250" w:hRule="atLeast"/>
        </w:trPr>
        <w:tc>
          <w:tcPr>
            <w:tcW w:w="1232" w:type="dxa"/>
          </w:tcPr>
          <w:p>
            <w:pPr>
              <w:pStyle w:val="TableParagraph"/>
              <w:ind w:left="426" w:right="426"/>
              <w:rPr>
                <w:sz w:val="15"/>
              </w:rPr>
            </w:pPr>
            <w:r>
              <w:rPr>
                <w:sz w:val="15"/>
              </w:rPr>
              <w:t>2020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41.082.024,28</w:t>
            </w:r>
          </w:p>
        </w:tc>
        <w:tc>
          <w:tcPr>
            <w:tcW w:w="2036" w:type="dxa"/>
          </w:tcPr>
          <w:p>
            <w:pPr>
              <w:pStyle w:val="TableParagraph"/>
              <w:ind w:left="474" w:right="473"/>
              <w:rPr>
                <w:sz w:val="15"/>
              </w:rPr>
            </w:pPr>
            <w:r>
              <w:rPr>
                <w:sz w:val="15"/>
              </w:rPr>
              <w:t>16.413.470,00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24.668.554,29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147.782.836,60</w:t>
            </w:r>
          </w:p>
        </w:tc>
      </w:tr>
      <w:tr>
        <w:trPr>
          <w:trHeight w:val="250" w:hRule="atLeast"/>
        </w:trPr>
        <w:tc>
          <w:tcPr>
            <w:tcW w:w="1232" w:type="dxa"/>
          </w:tcPr>
          <w:p>
            <w:pPr>
              <w:pStyle w:val="TableParagraph"/>
              <w:ind w:left="426" w:right="426"/>
              <w:rPr>
                <w:sz w:val="15"/>
              </w:rPr>
            </w:pPr>
            <w:r>
              <w:rPr>
                <w:sz w:val="15"/>
              </w:rPr>
              <w:t>2021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44.927.389,33</w:t>
            </w:r>
          </w:p>
        </w:tc>
        <w:tc>
          <w:tcPr>
            <w:tcW w:w="2036" w:type="dxa"/>
          </w:tcPr>
          <w:p>
            <w:pPr>
              <w:pStyle w:val="TableParagraph"/>
              <w:ind w:left="474" w:right="473"/>
              <w:rPr>
                <w:sz w:val="15"/>
              </w:rPr>
            </w:pPr>
            <w:r>
              <w:rPr>
                <w:sz w:val="15"/>
              </w:rPr>
              <w:t>18.622.763,02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26.304.626,31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174.087.462,91</w:t>
            </w:r>
          </w:p>
        </w:tc>
      </w:tr>
      <w:tr>
        <w:trPr>
          <w:trHeight w:val="249" w:hRule="atLeast"/>
        </w:trPr>
        <w:tc>
          <w:tcPr>
            <w:tcW w:w="1232" w:type="dxa"/>
          </w:tcPr>
          <w:p>
            <w:pPr>
              <w:pStyle w:val="TableParagraph"/>
              <w:ind w:left="426" w:right="426"/>
              <w:rPr>
                <w:sz w:val="15"/>
              </w:rPr>
            </w:pPr>
            <w:r>
              <w:rPr>
                <w:sz w:val="15"/>
              </w:rPr>
              <w:t>2022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49.447.590,69</w:t>
            </w:r>
          </w:p>
        </w:tc>
        <w:tc>
          <w:tcPr>
            <w:tcW w:w="2036" w:type="dxa"/>
          </w:tcPr>
          <w:p>
            <w:pPr>
              <w:pStyle w:val="TableParagraph"/>
              <w:ind w:left="474" w:right="473"/>
              <w:rPr>
                <w:sz w:val="15"/>
              </w:rPr>
            </w:pPr>
            <w:r>
              <w:rPr>
                <w:sz w:val="15"/>
              </w:rPr>
              <w:t>22.093.463,75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27.354.126,95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201.441.589,85</w:t>
            </w:r>
          </w:p>
        </w:tc>
      </w:tr>
      <w:tr>
        <w:trPr>
          <w:trHeight w:val="250" w:hRule="atLeast"/>
        </w:trPr>
        <w:tc>
          <w:tcPr>
            <w:tcW w:w="1232" w:type="dxa"/>
          </w:tcPr>
          <w:p>
            <w:pPr>
              <w:pStyle w:val="TableParagraph"/>
              <w:spacing w:before="45"/>
              <w:ind w:left="426" w:right="426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2034" w:type="dxa"/>
          </w:tcPr>
          <w:p>
            <w:pPr>
              <w:pStyle w:val="TableParagraph"/>
              <w:spacing w:before="45"/>
              <w:rPr>
                <w:sz w:val="15"/>
              </w:rPr>
            </w:pPr>
            <w:r>
              <w:rPr>
                <w:sz w:val="15"/>
              </w:rPr>
              <w:t>53.923.441,61</w:t>
            </w:r>
          </w:p>
        </w:tc>
        <w:tc>
          <w:tcPr>
            <w:tcW w:w="2036" w:type="dxa"/>
          </w:tcPr>
          <w:p>
            <w:pPr>
              <w:pStyle w:val="TableParagraph"/>
              <w:spacing w:before="45"/>
              <w:ind w:left="474" w:right="473"/>
              <w:rPr>
                <w:sz w:val="15"/>
              </w:rPr>
            </w:pPr>
            <w:r>
              <w:rPr>
                <w:sz w:val="15"/>
              </w:rPr>
              <w:t>25.193.922,71</w:t>
            </w:r>
          </w:p>
        </w:tc>
        <w:tc>
          <w:tcPr>
            <w:tcW w:w="2034" w:type="dxa"/>
          </w:tcPr>
          <w:p>
            <w:pPr>
              <w:pStyle w:val="TableParagraph"/>
              <w:spacing w:before="45"/>
              <w:rPr>
                <w:sz w:val="15"/>
              </w:rPr>
            </w:pPr>
            <w:r>
              <w:rPr>
                <w:sz w:val="15"/>
              </w:rPr>
              <w:t>28.729.518,91</w:t>
            </w:r>
          </w:p>
        </w:tc>
        <w:tc>
          <w:tcPr>
            <w:tcW w:w="2034" w:type="dxa"/>
          </w:tcPr>
          <w:p>
            <w:pPr>
              <w:pStyle w:val="TableParagraph"/>
              <w:spacing w:before="45"/>
              <w:rPr>
                <w:sz w:val="15"/>
              </w:rPr>
            </w:pPr>
            <w:r>
              <w:rPr>
                <w:sz w:val="15"/>
              </w:rPr>
              <w:t>230.171.108,76</w:t>
            </w:r>
          </w:p>
        </w:tc>
      </w:tr>
      <w:tr>
        <w:trPr>
          <w:trHeight w:val="251" w:hRule="atLeast"/>
        </w:trPr>
        <w:tc>
          <w:tcPr>
            <w:tcW w:w="1232" w:type="dxa"/>
          </w:tcPr>
          <w:p>
            <w:pPr>
              <w:pStyle w:val="TableParagraph"/>
              <w:spacing w:before="45"/>
              <w:ind w:left="426" w:right="426"/>
              <w:rPr>
                <w:sz w:val="15"/>
              </w:rPr>
            </w:pPr>
            <w:r>
              <w:rPr>
                <w:sz w:val="15"/>
              </w:rPr>
              <w:t>2024</w:t>
            </w:r>
          </w:p>
        </w:tc>
        <w:tc>
          <w:tcPr>
            <w:tcW w:w="2034" w:type="dxa"/>
          </w:tcPr>
          <w:p>
            <w:pPr>
              <w:pStyle w:val="TableParagraph"/>
              <w:spacing w:before="45"/>
              <w:rPr>
                <w:sz w:val="15"/>
              </w:rPr>
            </w:pPr>
            <w:r>
              <w:rPr>
                <w:sz w:val="15"/>
              </w:rPr>
              <w:t>56.311.503,36</w:t>
            </w:r>
          </w:p>
        </w:tc>
        <w:tc>
          <w:tcPr>
            <w:tcW w:w="2036" w:type="dxa"/>
          </w:tcPr>
          <w:p>
            <w:pPr>
              <w:pStyle w:val="TableParagraph"/>
              <w:spacing w:before="45"/>
              <w:ind w:left="474" w:right="473"/>
              <w:rPr>
                <w:sz w:val="15"/>
              </w:rPr>
            </w:pPr>
            <w:r>
              <w:rPr>
                <w:sz w:val="15"/>
              </w:rPr>
              <w:t>27.590.917,66</w:t>
            </w:r>
          </w:p>
        </w:tc>
        <w:tc>
          <w:tcPr>
            <w:tcW w:w="2034" w:type="dxa"/>
          </w:tcPr>
          <w:p>
            <w:pPr>
              <w:pStyle w:val="TableParagraph"/>
              <w:spacing w:before="45"/>
              <w:rPr>
                <w:sz w:val="15"/>
              </w:rPr>
            </w:pPr>
            <w:r>
              <w:rPr>
                <w:sz w:val="15"/>
              </w:rPr>
              <w:t>28.720.585,69</w:t>
            </w:r>
          </w:p>
        </w:tc>
        <w:tc>
          <w:tcPr>
            <w:tcW w:w="2034" w:type="dxa"/>
          </w:tcPr>
          <w:p>
            <w:pPr>
              <w:pStyle w:val="TableParagraph"/>
              <w:spacing w:before="45"/>
              <w:rPr>
                <w:sz w:val="15"/>
              </w:rPr>
            </w:pPr>
            <w:r>
              <w:rPr>
                <w:sz w:val="15"/>
              </w:rPr>
              <w:t>258.891.694,45</w:t>
            </w:r>
          </w:p>
        </w:tc>
      </w:tr>
      <w:tr>
        <w:trPr>
          <w:trHeight w:val="250" w:hRule="atLeast"/>
        </w:trPr>
        <w:tc>
          <w:tcPr>
            <w:tcW w:w="1232" w:type="dxa"/>
          </w:tcPr>
          <w:p>
            <w:pPr>
              <w:pStyle w:val="TableParagraph"/>
              <w:ind w:left="426" w:right="426"/>
              <w:rPr>
                <w:sz w:val="15"/>
              </w:rPr>
            </w:pPr>
            <w:r>
              <w:rPr>
                <w:sz w:val="15"/>
              </w:rPr>
              <w:t>2025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58.643.519,96</w:t>
            </w:r>
          </w:p>
        </w:tc>
        <w:tc>
          <w:tcPr>
            <w:tcW w:w="2036" w:type="dxa"/>
          </w:tcPr>
          <w:p>
            <w:pPr>
              <w:pStyle w:val="TableParagraph"/>
              <w:ind w:left="474" w:right="473"/>
              <w:rPr>
                <w:sz w:val="15"/>
              </w:rPr>
            </w:pPr>
            <w:r>
              <w:rPr>
                <w:sz w:val="15"/>
              </w:rPr>
              <w:t>29.917.873,39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28.725.646,57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287.617.341,02</w:t>
            </w:r>
          </w:p>
        </w:tc>
      </w:tr>
      <w:tr>
        <w:trPr>
          <w:trHeight w:val="251" w:hRule="atLeast"/>
        </w:trPr>
        <w:tc>
          <w:tcPr>
            <w:tcW w:w="1232" w:type="dxa"/>
          </w:tcPr>
          <w:p>
            <w:pPr>
              <w:pStyle w:val="TableParagraph"/>
              <w:ind w:left="426" w:right="426"/>
              <w:rPr>
                <w:sz w:val="15"/>
              </w:rPr>
            </w:pPr>
            <w:r>
              <w:rPr>
                <w:sz w:val="15"/>
              </w:rPr>
              <w:t>2026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61.517.557,11</w:t>
            </w:r>
          </w:p>
        </w:tc>
        <w:tc>
          <w:tcPr>
            <w:tcW w:w="2036" w:type="dxa"/>
          </w:tcPr>
          <w:p>
            <w:pPr>
              <w:pStyle w:val="TableParagraph"/>
              <w:ind w:left="474" w:right="473"/>
              <w:rPr>
                <w:sz w:val="15"/>
              </w:rPr>
            </w:pPr>
            <w:r>
              <w:rPr>
                <w:sz w:val="15"/>
              </w:rPr>
              <w:t>32.645.526,44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28.872.030,67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316.489.371,70</w:t>
            </w:r>
          </w:p>
        </w:tc>
      </w:tr>
      <w:tr>
        <w:trPr>
          <w:trHeight w:val="250" w:hRule="atLeast"/>
        </w:trPr>
        <w:tc>
          <w:tcPr>
            <w:tcW w:w="1232" w:type="dxa"/>
          </w:tcPr>
          <w:p>
            <w:pPr>
              <w:pStyle w:val="TableParagraph"/>
              <w:ind w:left="426" w:right="426"/>
              <w:rPr>
                <w:sz w:val="15"/>
              </w:rPr>
            </w:pPr>
            <w:r>
              <w:rPr>
                <w:sz w:val="15"/>
              </w:rPr>
              <w:t>2027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64.813.860,92</w:t>
            </w:r>
          </w:p>
        </w:tc>
        <w:tc>
          <w:tcPr>
            <w:tcW w:w="2036" w:type="dxa"/>
          </w:tcPr>
          <w:p>
            <w:pPr>
              <w:pStyle w:val="TableParagraph"/>
              <w:ind w:left="474" w:right="473"/>
              <w:rPr>
                <w:sz w:val="15"/>
              </w:rPr>
            </w:pPr>
            <w:r>
              <w:rPr>
                <w:sz w:val="15"/>
              </w:rPr>
              <w:t>34.927.348,08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29.886.512,83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346.375.884,53</w:t>
            </w:r>
          </w:p>
        </w:tc>
      </w:tr>
      <w:tr>
        <w:trPr>
          <w:trHeight w:val="251" w:hRule="atLeast"/>
        </w:trPr>
        <w:tc>
          <w:tcPr>
            <w:tcW w:w="1232" w:type="dxa"/>
          </w:tcPr>
          <w:p>
            <w:pPr>
              <w:pStyle w:val="TableParagraph"/>
              <w:ind w:left="426" w:right="426"/>
              <w:rPr>
                <w:sz w:val="15"/>
              </w:rPr>
            </w:pPr>
            <w:r>
              <w:rPr>
                <w:sz w:val="15"/>
              </w:rPr>
              <w:t>2028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68.750.672,84</w:t>
            </w:r>
          </w:p>
        </w:tc>
        <w:tc>
          <w:tcPr>
            <w:tcW w:w="2036" w:type="dxa"/>
          </w:tcPr>
          <w:p>
            <w:pPr>
              <w:pStyle w:val="TableParagraph"/>
              <w:ind w:left="474" w:right="473"/>
              <w:rPr>
                <w:sz w:val="15"/>
              </w:rPr>
            </w:pPr>
            <w:r>
              <w:rPr>
                <w:sz w:val="15"/>
              </w:rPr>
              <w:t>38.560.424,15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30.190.248,70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376.566.133,23</w:t>
            </w:r>
          </w:p>
        </w:tc>
      </w:tr>
      <w:tr>
        <w:trPr>
          <w:trHeight w:val="248" w:hRule="atLeast"/>
        </w:trPr>
        <w:tc>
          <w:tcPr>
            <w:tcW w:w="1232" w:type="dxa"/>
          </w:tcPr>
          <w:p>
            <w:pPr>
              <w:pStyle w:val="TableParagraph"/>
              <w:ind w:left="426" w:right="426"/>
              <w:rPr>
                <w:sz w:val="15"/>
              </w:rPr>
            </w:pPr>
            <w:r>
              <w:rPr>
                <w:sz w:val="15"/>
              </w:rPr>
              <w:t>2029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73.556.520,95</w:t>
            </w:r>
          </w:p>
        </w:tc>
        <w:tc>
          <w:tcPr>
            <w:tcW w:w="2036" w:type="dxa"/>
          </w:tcPr>
          <w:p>
            <w:pPr>
              <w:pStyle w:val="TableParagraph"/>
              <w:ind w:left="474" w:right="473"/>
              <w:rPr>
                <w:sz w:val="15"/>
              </w:rPr>
            </w:pPr>
            <w:r>
              <w:rPr>
                <w:sz w:val="15"/>
              </w:rPr>
              <w:t>44.189.827,46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29.366.693,49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405.932.826,72</w:t>
            </w:r>
          </w:p>
        </w:tc>
      </w:tr>
      <w:tr>
        <w:trPr>
          <w:trHeight w:val="251" w:hRule="atLeast"/>
        </w:trPr>
        <w:tc>
          <w:tcPr>
            <w:tcW w:w="1232" w:type="dxa"/>
          </w:tcPr>
          <w:p>
            <w:pPr>
              <w:pStyle w:val="TableParagraph"/>
              <w:spacing w:before="45"/>
              <w:ind w:left="426" w:right="426"/>
              <w:rPr>
                <w:sz w:val="15"/>
              </w:rPr>
            </w:pPr>
            <w:r>
              <w:rPr>
                <w:sz w:val="15"/>
              </w:rPr>
              <w:t>2030</w:t>
            </w:r>
          </w:p>
        </w:tc>
        <w:tc>
          <w:tcPr>
            <w:tcW w:w="2034" w:type="dxa"/>
          </w:tcPr>
          <w:p>
            <w:pPr>
              <w:pStyle w:val="TableParagraph"/>
              <w:spacing w:before="45"/>
              <w:rPr>
                <w:sz w:val="15"/>
              </w:rPr>
            </w:pPr>
            <w:r>
              <w:rPr>
                <w:sz w:val="15"/>
              </w:rPr>
              <w:t>77.760.237,34</w:t>
            </w:r>
          </w:p>
        </w:tc>
        <w:tc>
          <w:tcPr>
            <w:tcW w:w="2036" w:type="dxa"/>
          </w:tcPr>
          <w:p>
            <w:pPr>
              <w:pStyle w:val="TableParagraph"/>
              <w:spacing w:before="45"/>
              <w:ind w:left="474" w:right="473"/>
              <w:rPr>
                <w:sz w:val="15"/>
              </w:rPr>
            </w:pPr>
            <w:r>
              <w:rPr>
                <w:sz w:val="15"/>
              </w:rPr>
              <w:t>48.473.230,58</w:t>
            </w:r>
          </w:p>
        </w:tc>
        <w:tc>
          <w:tcPr>
            <w:tcW w:w="2034" w:type="dxa"/>
          </w:tcPr>
          <w:p>
            <w:pPr>
              <w:pStyle w:val="TableParagraph"/>
              <w:spacing w:before="45"/>
              <w:rPr>
                <w:sz w:val="15"/>
              </w:rPr>
            </w:pPr>
            <w:r>
              <w:rPr>
                <w:sz w:val="15"/>
              </w:rPr>
              <w:t>29.287.006,77</w:t>
            </w:r>
          </w:p>
        </w:tc>
        <w:tc>
          <w:tcPr>
            <w:tcW w:w="2034" w:type="dxa"/>
          </w:tcPr>
          <w:p>
            <w:pPr>
              <w:pStyle w:val="TableParagraph"/>
              <w:spacing w:before="45"/>
              <w:rPr>
                <w:sz w:val="15"/>
              </w:rPr>
            </w:pPr>
            <w:r>
              <w:rPr>
                <w:sz w:val="15"/>
              </w:rPr>
              <w:t>435.219.833,49</w:t>
            </w:r>
          </w:p>
        </w:tc>
      </w:tr>
      <w:tr>
        <w:trPr>
          <w:trHeight w:val="251" w:hRule="atLeast"/>
        </w:trPr>
        <w:tc>
          <w:tcPr>
            <w:tcW w:w="1232" w:type="dxa"/>
          </w:tcPr>
          <w:p>
            <w:pPr>
              <w:pStyle w:val="TableParagraph"/>
              <w:ind w:left="426" w:right="426"/>
              <w:rPr>
                <w:sz w:val="15"/>
              </w:rPr>
            </w:pPr>
            <w:r>
              <w:rPr>
                <w:sz w:val="15"/>
              </w:rPr>
              <w:t>2031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82.431.517,14</w:t>
            </w:r>
          </w:p>
        </w:tc>
        <w:tc>
          <w:tcPr>
            <w:tcW w:w="2036" w:type="dxa"/>
          </w:tcPr>
          <w:p>
            <w:pPr>
              <w:pStyle w:val="TableParagraph"/>
              <w:ind w:left="474" w:right="473"/>
              <w:rPr>
                <w:sz w:val="15"/>
              </w:rPr>
            </w:pPr>
            <w:r>
              <w:rPr>
                <w:sz w:val="15"/>
              </w:rPr>
              <w:t>53.850.659,64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28.580.857,50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463.800.690,98</w:t>
            </w:r>
          </w:p>
        </w:tc>
      </w:tr>
      <w:tr>
        <w:trPr>
          <w:trHeight w:val="250" w:hRule="atLeast"/>
        </w:trPr>
        <w:tc>
          <w:tcPr>
            <w:tcW w:w="1232" w:type="dxa"/>
          </w:tcPr>
          <w:p>
            <w:pPr>
              <w:pStyle w:val="TableParagraph"/>
              <w:ind w:left="426" w:right="426"/>
              <w:rPr>
                <w:sz w:val="15"/>
              </w:rPr>
            </w:pPr>
            <w:r>
              <w:rPr>
                <w:sz w:val="15"/>
              </w:rPr>
              <w:t>2032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86.626.642,43</w:t>
            </w:r>
          </w:p>
        </w:tc>
        <w:tc>
          <w:tcPr>
            <w:tcW w:w="2036" w:type="dxa"/>
          </w:tcPr>
          <w:p>
            <w:pPr>
              <w:pStyle w:val="TableParagraph"/>
              <w:ind w:left="474" w:right="473"/>
              <w:rPr>
                <w:sz w:val="15"/>
              </w:rPr>
            </w:pPr>
            <w:r>
              <w:rPr>
                <w:sz w:val="15"/>
              </w:rPr>
              <w:t>58.164.049,82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28.462.592,61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492.263.283,59</w:t>
            </w:r>
          </w:p>
        </w:tc>
      </w:tr>
      <w:tr>
        <w:trPr>
          <w:trHeight w:val="251" w:hRule="atLeast"/>
        </w:trPr>
        <w:tc>
          <w:tcPr>
            <w:tcW w:w="1232" w:type="dxa"/>
          </w:tcPr>
          <w:p>
            <w:pPr>
              <w:pStyle w:val="TableParagraph"/>
              <w:ind w:left="426" w:right="426"/>
              <w:rPr>
                <w:sz w:val="15"/>
              </w:rPr>
            </w:pPr>
            <w:r>
              <w:rPr>
                <w:sz w:val="15"/>
              </w:rPr>
              <w:t>2033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90.326.818,45</w:t>
            </w:r>
          </w:p>
        </w:tc>
        <w:tc>
          <w:tcPr>
            <w:tcW w:w="2036" w:type="dxa"/>
          </w:tcPr>
          <w:p>
            <w:pPr>
              <w:pStyle w:val="TableParagraph"/>
              <w:ind w:left="474" w:right="473"/>
              <w:rPr>
                <w:sz w:val="15"/>
              </w:rPr>
            </w:pPr>
            <w:r>
              <w:rPr>
                <w:sz w:val="15"/>
              </w:rPr>
              <w:t>61.284.043,87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29.042.774,58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521.306.058,17</w:t>
            </w:r>
          </w:p>
        </w:tc>
      </w:tr>
      <w:tr>
        <w:trPr>
          <w:trHeight w:val="251" w:hRule="atLeast"/>
        </w:trPr>
        <w:tc>
          <w:tcPr>
            <w:tcW w:w="1232" w:type="dxa"/>
          </w:tcPr>
          <w:p>
            <w:pPr>
              <w:pStyle w:val="TableParagraph"/>
              <w:ind w:left="426" w:right="426"/>
              <w:rPr>
                <w:sz w:val="15"/>
              </w:rPr>
            </w:pPr>
            <w:r>
              <w:rPr>
                <w:sz w:val="15"/>
              </w:rPr>
              <w:t>2034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94.117.726,58</w:t>
            </w:r>
          </w:p>
        </w:tc>
        <w:tc>
          <w:tcPr>
            <w:tcW w:w="2036" w:type="dxa"/>
          </w:tcPr>
          <w:p>
            <w:pPr>
              <w:pStyle w:val="TableParagraph"/>
              <w:ind w:left="474" w:right="473"/>
              <w:rPr>
                <w:sz w:val="15"/>
              </w:rPr>
            </w:pPr>
            <w:r>
              <w:rPr>
                <w:sz w:val="15"/>
              </w:rPr>
              <w:t>64.504.706,34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29.613.020,25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550.919.078,42</w:t>
            </w:r>
          </w:p>
        </w:tc>
      </w:tr>
      <w:tr>
        <w:trPr>
          <w:trHeight w:val="248" w:hRule="atLeast"/>
        </w:trPr>
        <w:tc>
          <w:tcPr>
            <w:tcW w:w="1232" w:type="dxa"/>
          </w:tcPr>
          <w:p>
            <w:pPr>
              <w:pStyle w:val="TableParagraph"/>
              <w:ind w:left="426" w:right="426"/>
              <w:rPr>
                <w:sz w:val="15"/>
              </w:rPr>
            </w:pPr>
            <w:r>
              <w:rPr>
                <w:sz w:val="15"/>
              </w:rPr>
              <w:t>2035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97.787.189,76</w:t>
            </w:r>
          </w:p>
        </w:tc>
        <w:tc>
          <w:tcPr>
            <w:tcW w:w="2036" w:type="dxa"/>
          </w:tcPr>
          <w:p>
            <w:pPr>
              <w:pStyle w:val="TableParagraph"/>
              <w:ind w:left="474" w:right="473"/>
              <w:rPr>
                <w:sz w:val="15"/>
              </w:rPr>
            </w:pPr>
            <w:r>
              <w:rPr>
                <w:sz w:val="15"/>
              </w:rPr>
              <w:t>67.321.623,66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30.465.566,11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581.384.644,52</w:t>
            </w:r>
          </w:p>
        </w:tc>
      </w:tr>
      <w:tr>
        <w:trPr>
          <w:trHeight w:val="251" w:hRule="atLeast"/>
        </w:trPr>
        <w:tc>
          <w:tcPr>
            <w:tcW w:w="1232" w:type="dxa"/>
          </w:tcPr>
          <w:p>
            <w:pPr>
              <w:pStyle w:val="TableParagraph"/>
              <w:spacing w:before="45"/>
              <w:ind w:left="426" w:right="426"/>
              <w:rPr>
                <w:sz w:val="15"/>
              </w:rPr>
            </w:pPr>
            <w:r>
              <w:rPr>
                <w:sz w:val="15"/>
              </w:rPr>
              <w:t>2036</w:t>
            </w:r>
          </w:p>
        </w:tc>
        <w:tc>
          <w:tcPr>
            <w:tcW w:w="2034" w:type="dxa"/>
          </w:tcPr>
          <w:p>
            <w:pPr>
              <w:pStyle w:val="TableParagraph"/>
              <w:spacing w:before="45"/>
              <w:rPr>
                <w:sz w:val="15"/>
              </w:rPr>
            </w:pPr>
            <w:r>
              <w:rPr>
                <w:sz w:val="15"/>
              </w:rPr>
              <w:t>101.558.106,36</w:t>
            </w:r>
          </w:p>
        </w:tc>
        <w:tc>
          <w:tcPr>
            <w:tcW w:w="2036" w:type="dxa"/>
          </w:tcPr>
          <w:p>
            <w:pPr>
              <w:pStyle w:val="TableParagraph"/>
              <w:spacing w:before="45"/>
              <w:ind w:left="474" w:right="473"/>
              <w:rPr>
                <w:sz w:val="15"/>
              </w:rPr>
            </w:pPr>
            <w:r>
              <w:rPr>
                <w:sz w:val="15"/>
              </w:rPr>
              <w:t>70.224.515,10</w:t>
            </w:r>
          </w:p>
        </w:tc>
        <w:tc>
          <w:tcPr>
            <w:tcW w:w="2034" w:type="dxa"/>
          </w:tcPr>
          <w:p>
            <w:pPr>
              <w:pStyle w:val="TableParagraph"/>
              <w:spacing w:before="45"/>
              <w:rPr>
                <w:sz w:val="15"/>
              </w:rPr>
            </w:pPr>
            <w:r>
              <w:rPr>
                <w:sz w:val="15"/>
              </w:rPr>
              <w:t>31.333.591,26</w:t>
            </w:r>
          </w:p>
        </w:tc>
        <w:tc>
          <w:tcPr>
            <w:tcW w:w="2034" w:type="dxa"/>
          </w:tcPr>
          <w:p>
            <w:pPr>
              <w:pStyle w:val="TableParagraph"/>
              <w:spacing w:before="45"/>
              <w:rPr>
                <w:sz w:val="15"/>
              </w:rPr>
            </w:pPr>
            <w:r>
              <w:rPr>
                <w:sz w:val="15"/>
              </w:rPr>
              <w:t>612.718.235,79</w:t>
            </w:r>
          </w:p>
        </w:tc>
      </w:tr>
      <w:tr>
        <w:trPr>
          <w:trHeight w:val="251" w:hRule="atLeast"/>
        </w:trPr>
        <w:tc>
          <w:tcPr>
            <w:tcW w:w="1232" w:type="dxa"/>
          </w:tcPr>
          <w:p>
            <w:pPr>
              <w:pStyle w:val="TableParagraph"/>
              <w:spacing w:before="45"/>
              <w:ind w:left="426" w:right="426"/>
              <w:rPr>
                <w:sz w:val="15"/>
              </w:rPr>
            </w:pPr>
            <w:r>
              <w:rPr>
                <w:sz w:val="15"/>
              </w:rPr>
              <w:t>2037</w:t>
            </w:r>
          </w:p>
        </w:tc>
        <w:tc>
          <w:tcPr>
            <w:tcW w:w="2034" w:type="dxa"/>
          </w:tcPr>
          <w:p>
            <w:pPr>
              <w:pStyle w:val="TableParagraph"/>
              <w:spacing w:before="45"/>
              <w:rPr>
                <w:sz w:val="15"/>
              </w:rPr>
            </w:pPr>
            <w:r>
              <w:rPr>
                <w:sz w:val="15"/>
              </w:rPr>
              <w:t>105.794.809,54</w:t>
            </w:r>
          </w:p>
        </w:tc>
        <w:tc>
          <w:tcPr>
            <w:tcW w:w="2036" w:type="dxa"/>
          </w:tcPr>
          <w:p>
            <w:pPr>
              <w:pStyle w:val="TableParagraph"/>
              <w:spacing w:before="45"/>
              <w:ind w:left="474" w:right="473"/>
              <w:rPr>
                <w:sz w:val="15"/>
              </w:rPr>
            </w:pPr>
            <w:r>
              <w:rPr>
                <w:sz w:val="15"/>
              </w:rPr>
              <w:t>74.077.953,46</w:t>
            </w:r>
          </w:p>
        </w:tc>
        <w:tc>
          <w:tcPr>
            <w:tcW w:w="2034" w:type="dxa"/>
          </w:tcPr>
          <w:p>
            <w:pPr>
              <w:pStyle w:val="TableParagraph"/>
              <w:spacing w:before="45"/>
              <w:rPr>
                <w:sz w:val="15"/>
              </w:rPr>
            </w:pPr>
            <w:r>
              <w:rPr>
                <w:sz w:val="15"/>
              </w:rPr>
              <w:t>31.716.856,08</w:t>
            </w:r>
          </w:p>
        </w:tc>
        <w:tc>
          <w:tcPr>
            <w:tcW w:w="2034" w:type="dxa"/>
          </w:tcPr>
          <w:p>
            <w:pPr>
              <w:pStyle w:val="TableParagraph"/>
              <w:spacing w:before="45"/>
              <w:rPr>
                <w:sz w:val="15"/>
              </w:rPr>
            </w:pPr>
            <w:r>
              <w:rPr>
                <w:sz w:val="15"/>
              </w:rPr>
              <w:t>644.435.091,87</w:t>
            </w:r>
          </w:p>
        </w:tc>
      </w:tr>
      <w:tr>
        <w:trPr>
          <w:trHeight w:val="251" w:hRule="atLeast"/>
        </w:trPr>
        <w:tc>
          <w:tcPr>
            <w:tcW w:w="1232" w:type="dxa"/>
          </w:tcPr>
          <w:p>
            <w:pPr>
              <w:pStyle w:val="TableParagraph"/>
              <w:ind w:left="426" w:right="426"/>
              <w:rPr>
                <w:sz w:val="15"/>
              </w:rPr>
            </w:pPr>
            <w:r>
              <w:rPr>
                <w:sz w:val="15"/>
              </w:rPr>
              <w:t>2038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109.668.142,39</w:t>
            </w:r>
          </w:p>
        </w:tc>
        <w:tc>
          <w:tcPr>
            <w:tcW w:w="2036" w:type="dxa"/>
          </w:tcPr>
          <w:p>
            <w:pPr>
              <w:pStyle w:val="TableParagraph"/>
              <w:ind w:left="474" w:right="473"/>
              <w:rPr>
                <w:sz w:val="15"/>
              </w:rPr>
            </w:pPr>
            <w:r>
              <w:rPr>
                <w:sz w:val="15"/>
              </w:rPr>
              <w:t>76.976.317,81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32.691.824,58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677.126.916,45</w:t>
            </w:r>
          </w:p>
        </w:tc>
      </w:tr>
      <w:tr>
        <w:trPr>
          <w:trHeight w:val="250" w:hRule="atLeast"/>
        </w:trPr>
        <w:tc>
          <w:tcPr>
            <w:tcW w:w="1232" w:type="dxa"/>
          </w:tcPr>
          <w:p>
            <w:pPr>
              <w:pStyle w:val="TableParagraph"/>
              <w:ind w:left="426" w:right="426"/>
              <w:rPr>
                <w:sz w:val="15"/>
              </w:rPr>
            </w:pPr>
            <w:r>
              <w:rPr>
                <w:sz w:val="15"/>
              </w:rPr>
              <w:t>2039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113.478.150,73</w:t>
            </w:r>
          </w:p>
        </w:tc>
        <w:tc>
          <w:tcPr>
            <w:tcW w:w="2036" w:type="dxa"/>
          </w:tcPr>
          <w:p>
            <w:pPr>
              <w:pStyle w:val="TableParagraph"/>
              <w:ind w:left="474" w:right="473"/>
              <w:rPr>
                <w:sz w:val="15"/>
              </w:rPr>
            </w:pPr>
            <w:r>
              <w:rPr>
                <w:sz w:val="15"/>
              </w:rPr>
              <w:t>79.548.770,75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33.929.379,98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711.056.296,43</w:t>
            </w:r>
          </w:p>
        </w:tc>
      </w:tr>
      <w:tr>
        <w:trPr>
          <w:trHeight w:val="251" w:hRule="atLeast"/>
        </w:trPr>
        <w:tc>
          <w:tcPr>
            <w:tcW w:w="1232" w:type="dxa"/>
          </w:tcPr>
          <w:p>
            <w:pPr>
              <w:pStyle w:val="TableParagraph"/>
              <w:ind w:left="426" w:right="426"/>
              <w:rPr>
                <w:sz w:val="15"/>
              </w:rPr>
            </w:pPr>
            <w:r>
              <w:rPr>
                <w:sz w:val="15"/>
              </w:rPr>
              <w:t>2040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117.230.647,18</w:t>
            </w:r>
          </w:p>
        </w:tc>
        <w:tc>
          <w:tcPr>
            <w:tcW w:w="2036" w:type="dxa"/>
          </w:tcPr>
          <w:p>
            <w:pPr>
              <w:pStyle w:val="TableParagraph"/>
              <w:ind w:left="474" w:right="473"/>
              <w:rPr>
                <w:sz w:val="15"/>
              </w:rPr>
            </w:pPr>
            <w:r>
              <w:rPr>
                <w:sz w:val="15"/>
              </w:rPr>
              <w:t>81.770.922,29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35.459.724,89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746.516.021,33</w:t>
            </w:r>
          </w:p>
        </w:tc>
      </w:tr>
      <w:tr>
        <w:trPr>
          <w:trHeight w:val="248" w:hRule="atLeast"/>
        </w:trPr>
        <w:tc>
          <w:tcPr>
            <w:tcW w:w="1232" w:type="dxa"/>
          </w:tcPr>
          <w:p>
            <w:pPr>
              <w:pStyle w:val="TableParagraph"/>
              <w:ind w:left="426" w:right="426"/>
              <w:rPr>
                <w:sz w:val="15"/>
              </w:rPr>
            </w:pPr>
            <w:r>
              <w:rPr>
                <w:sz w:val="15"/>
              </w:rPr>
              <w:t>2041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121.174.781,66</w:t>
            </w:r>
          </w:p>
        </w:tc>
        <w:tc>
          <w:tcPr>
            <w:tcW w:w="2036" w:type="dxa"/>
          </w:tcPr>
          <w:p>
            <w:pPr>
              <w:pStyle w:val="TableParagraph"/>
              <w:ind w:left="474" w:right="473"/>
              <w:rPr>
                <w:sz w:val="15"/>
              </w:rPr>
            </w:pPr>
            <w:r>
              <w:rPr>
                <w:sz w:val="15"/>
              </w:rPr>
              <w:t>84.193.427,96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36.981.353,70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783.497.375,03</w:t>
            </w:r>
          </w:p>
        </w:tc>
      </w:tr>
      <w:tr>
        <w:trPr>
          <w:trHeight w:val="251" w:hRule="atLeast"/>
        </w:trPr>
        <w:tc>
          <w:tcPr>
            <w:tcW w:w="1232" w:type="dxa"/>
          </w:tcPr>
          <w:p>
            <w:pPr>
              <w:pStyle w:val="TableParagraph"/>
              <w:spacing w:before="45"/>
              <w:ind w:left="426" w:right="426"/>
              <w:rPr>
                <w:sz w:val="15"/>
              </w:rPr>
            </w:pPr>
            <w:r>
              <w:rPr>
                <w:sz w:val="15"/>
              </w:rPr>
              <w:t>2042</w:t>
            </w:r>
          </w:p>
        </w:tc>
        <w:tc>
          <w:tcPr>
            <w:tcW w:w="2034" w:type="dxa"/>
          </w:tcPr>
          <w:p>
            <w:pPr>
              <w:pStyle w:val="TableParagraph"/>
              <w:spacing w:before="45"/>
              <w:rPr>
                <w:sz w:val="15"/>
              </w:rPr>
            </w:pPr>
            <w:r>
              <w:rPr>
                <w:sz w:val="15"/>
              </w:rPr>
              <w:t>125.345.659,04</w:t>
            </w:r>
          </w:p>
        </w:tc>
        <w:tc>
          <w:tcPr>
            <w:tcW w:w="2036" w:type="dxa"/>
          </w:tcPr>
          <w:p>
            <w:pPr>
              <w:pStyle w:val="TableParagraph"/>
              <w:spacing w:before="45"/>
              <w:ind w:left="474" w:right="473"/>
              <w:rPr>
                <w:sz w:val="15"/>
              </w:rPr>
            </w:pPr>
            <w:r>
              <w:rPr>
                <w:sz w:val="15"/>
              </w:rPr>
              <w:t>86.900.369,81</w:t>
            </w:r>
          </w:p>
        </w:tc>
        <w:tc>
          <w:tcPr>
            <w:tcW w:w="2034" w:type="dxa"/>
          </w:tcPr>
          <w:p>
            <w:pPr>
              <w:pStyle w:val="TableParagraph"/>
              <w:spacing w:before="45"/>
              <w:rPr>
                <w:sz w:val="15"/>
              </w:rPr>
            </w:pPr>
            <w:r>
              <w:rPr>
                <w:sz w:val="15"/>
              </w:rPr>
              <w:t>38.445.289,23</w:t>
            </w:r>
          </w:p>
        </w:tc>
        <w:tc>
          <w:tcPr>
            <w:tcW w:w="2034" w:type="dxa"/>
          </w:tcPr>
          <w:p>
            <w:pPr>
              <w:pStyle w:val="TableParagraph"/>
              <w:spacing w:before="45"/>
              <w:rPr>
                <w:sz w:val="15"/>
              </w:rPr>
            </w:pPr>
            <w:r>
              <w:rPr>
                <w:sz w:val="15"/>
              </w:rPr>
              <w:t>821.942.664,25</w:t>
            </w:r>
          </w:p>
        </w:tc>
      </w:tr>
      <w:tr>
        <w:trPr>
          <w:trHeight w:val="251" w:hRule="atLeast"/>
        </w:trPr>
        <w:tc>
          <w:tcPr>
            <w:tcW w:w="1232" w:type="dxa"/>
          </w:tcPr>
          <w:p>
            <w:pPr>
              <w:pStyle w:val="TableParagraph"/>
              <w:spacing w:before="45"/>
              <w:ind w:left="426" w:right="426"/>
              <w:rPr>
                <w:sz w:val="15"/>
              </w:rPr>
            </w:pPr>
            <w:r>
              <w:rPr>
                <w:sz w:val="15"/>
              </w:rPr>
              <w:t>2043</w:t>
            </w:r>
          </w:p>
        </w:tc>
        <w:tc>
          <w:tcPr>
            <w:tcW w:w="2034" w:type="dxa"/>
          </w:tcPr>
          <w:p>
            <w:pPr>
              <w:pStyle w:val="TableParagraph"/>
              <w:spacing w:before="45"/>
              <w:rPr>
                <w:sz w:val="15"/>
              </w:rPr>
            </w:pPr>
            <w:r>
              <w:rPr>
                <w:sz w:val="15"/>
              </w:rPr>
              <w:t>129.213.287,15</w:t>
            </w:r>
          </w:p>
        </w:tc>
        <w:tc>
          <w:tcPr>
            <w:tcW w:w="2036" w:type="dxa"/>
          </w:tcPr>
          <w:p>
            <w:pPr>
              <w:pStyle w:val="TableParagraph"/>
              <w:spacing w:before="45"/>
              <w:ind w:left="474" w:right="473"/>
              <w:rPr>
                <w:sz w:val="15"/>
              </w:rPr>
            </w:pPr>
            <w:r>
              <w:rPr>
                <w:sz w:val="15"/>
              </w:rPr>
              <w:t>88.637.342,59</w:t>
            </w:r>
          </w:p>
        </w:tc>
        <w:tc>
          <w:tcPr>
            <w:tcW w:w="2034" w:type="dxa"/>
          </w:tcPr>
          <w:p>
            <w:pPr>
              <w:pStyle w:val="TableParagraph"/>
              <w:spacing w:before="45"/>
              <w:rPr>
                <w:sz w:val="15"/>
              </w:rPr>
            </w:pPr>
            <w:r>
              <w:rPr>
                <w:sz w:val="15"/>
              </w:rPr>
              <w:t>40.575.944,55</w:t>
            </w:r>
          </w:p>
        </w:tc>
        <w:tc>
          <w:tcPr>
            <w:tcW w:w="2034" w:type="dxa"/>
          </w:tcPr>
          <w:p>
            <w:pPr>
              <w:pStyle w:val="TableParagraph"/>
              <w:spacing w:before="45"/>
              <w:rPr>
                <w:sz w:val="15"/>
              </w:rPr>
            </w:pPr>
            <w:r>
              <w:rPr>
                <w:sz w:val="15"/>
              </w:rPr>
              <w:t>862.518.608,81</w:t>
            </w:r>
          </w:p>
        </w:tc>
      </w:tr>
      <w:tr>
        <w:trPr>
          <w:trHeight w:val="251" w:hRule="atLeast"/>
        </w:trPr>
        <w:tc>
          <w:tcPr>
            <w:tcW w:w="1232" w:type="dxa"/>
          </w:tcPr>
          <w:p>
            <w:pPr>
              <w:pStyle w:val="TableParagraph"/>
              <w:ind w:left="426" w:right="426"/>
              <w:rPr>
                <w:sz w:val="15"/>
              </w:rPr>
            </w:pPr>
            <w:r>
              <w:rPr>
                <w:sz w:val="15"/>
              </w:rPr>
              <w:t>2044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134.645.422,52</w:t>
            </w:r>
          </w:p>
        </w:tc>
        <w:tc>
          <w:tcPr>
            <w:tcW w:w="2036" w:type="dxa"/>
          </w:tcPr>
          <w:p>
            <w:pPr>
              <w:pStyle w:val="TableParagraph"/>
              <w:ind w:left="474" w:right="473"/>
              <w:rPr>
                <w:sz w:val="15"/>
              </w:rPr>
            </w:pPr>
            <w:r>
              <w:rPr>
                <w:sz w:val="15"/>
              </w:rPr>
              <w:t>93.755.363,71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40.890.058,81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903.408.667,62</w:t>
            </w:r>
          </w:p>
        </w:tc>
      </w:tr>
      <w:tr>
        <w:trPr>
          <w:trHeight w:val="251" w:hRule="atLeast"/>
        </w:trPr>
        <w:tc>
          <w:tcPr>
            <w:tcW w:w="1232" w:type="dxa"/>
          </w:tcPr>
          <w:p>
            <w:pPr>
              <w:pStyle w:val="TableParagraph"/>
              <w:ind w:left="426" w:right="426"/>
              <w:rPr>
                <w:sz w:val="15"/>
              </w:rPr>
            </w:pPr>
            <w:r>
              <w:rPr>
                <w:sz w:val="15"/>
              </w:rPr>
              <w:t>2045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139.141.738,72</w:t>
            </w:r>
          </w:p>
        </w:tc>
        <w:tc>
          <w:tcPr>
            <w:tcW w:w="2036" w:type="dxa"/>
          </w:tcPr>
          <w:p>
            <w:pPr>
              <w:pStyle w:val="TableParagraph"/>
              <w:ind w:left="474" w:right="473"/>
              <w:rPr>
                <w:sz w:val="15"/>
              </w:rPr>
            </w:pPr>
            <w:r>
              <w:rPr>
                <w:sz w:val="15"/>
              </w:rPr>
              <w:t>96.559.989,05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42.581.749,67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945.990.417,29</w:t>
            </w:r>
          </w:p>
        </w:tc>
      </w:tr>
      <w:tr>
        <w:trPr>
          <w:trHeight w:val="250" w:hRule="atLeast"/>
        </w:trPr>
        <w:tc>
          <w:tcPr>
            <w:tcW w:w="1232" w:type="dxa"/>
          </w:tcPr>
          <w:p>
            <w:pPr>
              <w:pStyle w:val="TableParagraph"/>
              <w:ind w:left="426" w:right="426"/>
              <w:rPr>
                <w:sz w:val="15"/>
              </w:rPr>
            </w:pPr>
            <w:r>
              <w:rPr>
                <w:sz w:val="15"/>
              </w:rPr>
              <w:t>2046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148.231.300,35</w:t>
            </w:r>
          </w:p>
        </w:tc>
        <w:tc>
          <w:tcPr>
            <w:tcW w:w="2036" w:type="dxa"/>
          </w:tcPr>
          <w:p>
            <w:pPr>
              <w:pStyle w:val="TableParagraph"/>
              <w:ind w:left="474" w:right="473"/>
              <w:rPr>
                <w:sz w:val="15"/>
              </w:rPr>
            </w:pPr>
            <w:r>
              <w:rPr>
                <w:sz w:val="15"/>
              </w:rPr>
              <w:t>102.683.516,95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45.547.783,41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991.538.200,70</w:t>
            </w:r>
          </w:p>
        </w:tc>
      </w:tr>
      <w:tr>
        <w:trPr>
          <w:trHeight w:val="251" w:hRule="atLeast"/>
        </w:trPr>
        <w:tc>
          <w:tcPr>
            <w:tcW w:w="1232" w:type="dxa"/>
          </w:tcPr>
          <w:p>
            <w:pPr>
              <w:pStyle w:val="TableParagraph"/>
              <w:ind w:left="426" w:right="426"/>
              <w:rPr>
                <w:sz w:val="15"/>
              </w:rPr>
            </w:pPr>
            <w:r>
              <w:rPr>
                <w:sz w:val="15"/>
              </w:rPr>
              <w:t>2047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152.751.422,73</w:t>
            </w:r>
          </w:p>
        </w:tc>
        <w:tc>
          <w:tcPr>
            <w:tcW w:w="2036" w:type="dxa"/>
          </w:tcPr>
          <w:p>
            <w:pPr>
              <w:pStyle w:val="TableParagraph"/>
              <w:ind w:left="474" w:right="473"/>
              <w:rPr>
                <w:sz w:val="15"/>
              </w:rPr>
            </w:pPr>
            <w:r>
              <w:rPr>
                <w:sz w:val="15"/>
              </w:rPr>
              <w:t>104.655.384,85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48.096.037,88</w:t>
            </w:r>
          </w:p>
        </w:tc>
        <w:tc>
          <w:tcPr>
            <w:tcW w:w="2034" w:type="dxa"/>
          </w:tcPr>
          <w:p>
            <w:pPr>
              <w:pStyle w:val="TableParagraph"/>
              <w:ind w:right="162"/>
              <w:rPr>
                <w:sz w:val="15"/>
              </w:rPr>
            </w:pPr>
            <w:r>
              <w:rPr>
                <w:sz w:val="15"/>
              </w:rPr>
              <w:t>1.039.634.238,58</w:t>
            </w:r>
          </w:p>
        </w:tc>
      </w:tr>
      <w:tr>
        <w:trPr>
          <w:trHeight w:val="249" w:hRule="atLeast"/>
        </w:trPr>
        <w:tc>
          <w:tcPr>
            <w:tcW w:w="1232" w:type="dxa"/>
          </w:tcPr>
          <w:p>
            <w:pPr>
              <w:pStyle w:val="TableParagraph"/>
              <w:ind w:left="426" w:right="426"/>
              <w:rPr>
                <w:sz w:val="15"/>
              </w:rPr>
            </w:pPr>
            <w:r>
              <w:rPr>
                <w:sz w:val="15"/>
              </w:rPr>
              <w:t>2048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157.348.349,40</w:t>
            </w:r>
          </w:p>
        </w:tc>
        <w:tc>
          <w:tcPr>
            <w:tcW w:w="2036" w:type="dxa"/>
          </w:tcPr>
          <w:p>
            <w:pPr>
              <w:pStyle w:val="TableParagraph"/>
              <w:ind w:left="474" w:right="473"/>
              <w:rPr>
                <w:sz w:val="15"/>
              </w:rPr>
            </w:pPr>
            <w:r>
              <w:rPr>
                <w:sz w:val="15"/>
              </w:rPr>
              <w:t>106.418.165,48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50.930.183,92</w:t>
            </w:r>
          </w:p>
        </w:tc>
        <w:tc>
          <w:tcPr>
            <w:tcW w:w="2034" w:type="dxa"/>
          </w:tcPr>
          <w:p>
            <w:pPr>
              <w:pStyle w:val="TableParagraph"/>
              <w:ind w:right="162"/>
              <w:rPr>
                <w:sz w:val="15"/>
              </w:rPr>
            </w:pPr>
            <w:r>
              <w:rPr>
                <w:sz w:val="15"/>
              </w:rPr>
              <w:t>1.090.564.422,51</w:t>
            </w:r>
          </w:p>
        </w:tc>
      </w:tr>
      <w:tr>
        <w:trPr>
          <w:trHeight w:val="250" w:hRule="atLeast"/>
        </w:trPr>
        <w:tc>
          <w:tcPr>
            <w:tcW w:w="1232" w:type="dxa"/>
          </w:tcPr>
          <w:p>
            <w:pPr>
              <w:pStyle w:val="TableParagraph"/>
              <w:spacing w:before="45"/>
              <w:ind w:left="426" w:right="426"/>
              <w:rPr>
                <w:sz w:val="15"/>
              </w:rPr>
            </w:pPr>
            <w:r>
              <w:rPr>
                <w:sz w:val="15"/>
              </w:rPr>
              <w:t>2049</w:t>
            </w:r>
          </w:p>
        </w:tc>
        <w:tc>
          <w:tcPr>
            <w:tcW w:w="2034" w:type="dxa"/>
          </w:tcPr>
          <w:p>
            <w:pPr>
              <w:pStyle w:val="TableParagraph"/>
              <w:spacing w:before="45"/>
              <w:rPr>
                <w:sz w:val="15"/>
              </w:rPr>
            </w:pPr>
            <w:r>
              <w:rPr>
                <w:sz w:val="15"/>
              </w:rPr>
              <w:t>163.053.674,35</w:t>
            </w:r>
          </w:p>
        </w:tc>
        <w:tc>
          <w:tcPr>
            <w:tcW w:w="2036" w:type="dxa"/>
          </w:tcPr>
          <w:p>
            <w:pPr>
              <w:pStyle w:val="TableParagraph"/>
              <w:spacing w:before="45"/>
              <w:ind w:left="474" w:right="473"/>
              <w:rPr>
                <w:sz w:val="15"/>
              </w:rPr>
            </w:pPr>
            <w:r>
              <w:rPr>
                <w:sz w:val="15"/>
              </w:rPr>
              <w:t>110.225.371,11</w:t>
            </w:r>
          </w:p>
        </w:tc>
        <w:tc>
          <w:tcPr>
            <w:tcW w:w="2034" w:type="dxa"/>
          </w:tcPr>
          <w:p>
            <w:pPr>
              <w:pStyle w:val="TableParagraph"/>
              <w:spacing w:before="45"/>
              <w:rPr>
                <w:sz w:val="15"/>
              </w:rPr>
            </w:pPr>
            <w:r>
              <w:rPr>
                <w:sz w:val="15"/>
              </w:rPr>
              <w:t>52.828.303,24</w:t>
            </w:r>
          </w:p>
        </w:tc>
        <w:tc>
          <w:tcPr>
            <w:tcW w:w="2034" w:type="dxa"/>
          </w:tcPr>
          <w:p>
            <w:pPr>
              <w:pStyle w:val="TableParagraph"/>
              <w:spacing w:before="45"/>
              <w:ind w:right="162"/>
              <w:rPr>
                <w:sz w:val="15"/>
              </w:rPr>
            </w:pPr>
            <w:r>
              <w:rPr>
                <w:sz w:val="15"/>
              </w:rPr>
              <w:t>1.143.392.725,75</w:t>
            </w:r>
          </w:p>
        </w:tc>
      </w:tr>
      <w:tr>
        <w:trPr>
          <w:trHeight w:val="251" w:hRule="atLeast"/>
        </w:trPr>
        <w:tc>
          <w:tcPr>
            <w:tcW w:w="1232" w:type="dxa"/>
          </w:tcPr>
          <w:p>
            <w:pPr>
              <w:pStyle w:val="TableParagraph"/>
              <w:ind w:left="426" w:right="426"/>
              <w:rPr>
                <w:sz w:val="15"/>
              </w:rPr>
            </w:pPr>
            <w:r>
              <w:rPr>
                <w:sz w:val="15"/>
              </w:rPr>
              <w:t>2050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168.940.451,51</w:t>
            </w:r>
          </w:p>
        </w:tc>
        <w:tc>
          <w:tcPr>
            <w:tcW w:w="2036" w:type="dxa"/>
          </w:tcPr>
          <w:p>
            <w:pPr>
              <w:pStyle w:val="TableParagraph"/>
              <w:ind w:left="473" w:right="473"/>
              <w:rPr>
                <w:sz w:val="15"/>
              </w:rPr>
            </w:pPr>
            <w:r>
              <w:rPr>
                <w:sz w:val="15"/>
              </w:rPr>
              <w:t>114.141.109,25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54.799.342,26</w:t>
            </w:r>
          </w:p>
        </w:tc>
        <w:tc>
          <w:tcPr>
            <w:tcW w:w="2034" w:type="dxa"/>
          </w:tcPr>
          <w:p>
            <w:pPr>
              <w:pStyle w:val="TableParagraph"/>
              <w:ind w:right="162"/>
              <w:rPr>
                <w:sz w:val="15"/>
              </w:rPr>
            </w:pPr>
            <w:r>
              <w:rPr>
                <w:sz w:val="15"/>
              </w:rPr>
              <w:t>1.198.192.068,00</w:t>
            </w:r>
          </w:p>
        </w:tc>
      </w:tr>
      <w:tr>
        <w:trPr>
          <w:trHeight w:val="251" w:hRule="atLeast"/>
        </w:trPr>
        <w:tc>
          <w:tcPr>
            <w:tcW w:w="1232" w:type="dxa"/>
          </w:tcPr>
          <w:p>
            <w:pPr>
              <w:pStyle w:val="TableParagraph"/>
              <w:ind w:left="426" w:right="426"/>
              <w:rPr>
                <w:sz w:val="15"/>
              </w:rPr>
            </w:pPr>
            <w:r>
              <w:rPr>
                <w:sz w:val="15"/>
              </w:rPr>
              <w:t>2051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174.937.179,12</w:t>
            </w:r>
          </w:p>
        </w:tc>
        <w:tc>
          <w:tcPr>
            <w:tcW w:w="2036" w:type="dxa"/>
          </w:tcPr>
          <w:p>
            <w:pPr>
              <w:pStyle w:val="TableParagraph"/>
              <w:ind w:left="473" w:right="473"/>
              <w:rPr>
                <w:sz w:val="15"/>
              </w:rPr>
            </w:pPr>
            <w:r>
              <w:rPr>
                <w:sz w:val="15"/>
              </w:rPr>
              <w:t>117.995.932,22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56.941.246,90</w:t>
            </w:r>
          </w:p>
        </w:tc>
        <w:tc>
          <w:tcPr>
            <w:tcW w:w="2034" w:type="dxa"/>
          </w:tcPr>
          <w:p>
            <w:pPr>
              <w:pStyle w:val="TableParagraph"/>
              <w:ind w:right="162"/>
              <w:rPr>
                <w:sz w:val="15"/>
              </w:rPr>
            </w:pPr>
            <w:r>
              <w:rPr>
                <w:sz w:val="15"/>
              </w:rPr>
              <w:t>1.255.133.314,90</w:t>
            </w:r>
          </w:p>
        </w:tc>
      </w:tr>
      <w:tr>
        <w:trPr>
          <w:trHeight w:val="250" w:hRule="atLeast"/>
        </w:trPr>
        <w:tc>
          <w:tcPr>
            <w:tcW w:w="1232" w:type="dxa"/>
          </w:tcPr>
          <w:p>
            <w:pPr>
              <w:pStyle w:val="TableParagraph"/>
              <w:ind w:left="426" w:right="426"/>
              <w:rPr>
                <w:sz w:val="15"/>
              </w:rPr>
            </w:pPr>
            <w:r>
              <w:rPr>
                <w:sz w:val="15"/>
              </w:rPr>
              <w:t>2052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181.130.187,95</w:t>
            </w:r>
          </w:p>
        </w:tc>
        <w:tc>
          <w:tcPr>
            <w:tcW w:w="2036" w:type="dxa"/>
          </w:tcPr>
          <w:p>
            <w:pPr>
              <w:pStyle w:val="TableParagraph"/>
              <w:ind w:left="474" w:right="473"/>
              <w:rPr>
                <w:sz w:val="15"/>
              </w:rPr>
            </w:pPr>
            <w:r>
              <w:rPr>
                <w:sz w:val="15"/>
              </w:rPr>
              <w:t>121.958.055,22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59.172.132,74</w:t>
            </w:r>
          </w:p>
        </w:tc>
        <w:tc>
          <w:tcPr>
            <w:tcW w:w="2034" w:type="dxa"/>
          </w:tcPr>
          <w:p>
            <w:pPr>
              <w:pStyle w:val="TableParagraph"/>
              <w:ind w:right="162"/>
              <w:rPr>
                <w:sz w:val="15"/>
              </w:rPr>
            </w:pPr>
            <w:r>
              <w:rPr>
                <w:sz w:val="15"/>
              </w:rPr>
              <w:t>1.314.305.447,64</w:t>
            </w:r>
          </w:p>
        </w:tc>
      </w:tr>
      <w:tr>
        <w:trPr>
          <w:trHeight w:val="251" w:hRule="atLeast"/>
        </w:trPr>
        <w:tc>
          <w:tcPr>
            <w:tcW w:w="1232" w:type="dxa"/>
          </w:tcPr>
          <w:p>
            <w:pPr>
              <w:pStyle w:val="TableParagraph"/>
              <w:ind w:left="426" w:right="426"/>
              <w:rPr>
                <w:sz w:val="15"/>
              </w:rPr>
            </w:pPr>
            <w:r>
              <w:rPr>
                <w:sz w:val="15"/>
              </w:rPr>
              <w:t>2053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187.486.680,25</w:t>
            </w:r>
          </w:p>
        </w:tc>
        <w:tc>
          <w:tcPr>
            <w:tcW w:w="2036" w:type="dxa"/>
          </w:tcPr>
          <w:p>
            <w:pPr>
              <w:pStyle w:val="TableParagraph"/>
              <w:ind w:left="474" w:right="473"/>
              <w:rPr>
                <w:sz w:val="15"/>
              </w:rPr>
            </w:pPr>
            <w:r>
              <w:rPr>
                <w:sz w:val="15"/>
              </w:rPr>
              <w:t>125.941.864,30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61.544.815,96</w:t>
            </w:r>
          </w:p>
        </w:tc>
        <w:tc>
          <w:tcPr>
            <w:tcW w:w="2034" w:type="dxa"/>
          </w:tcPr>
          <w:p>
            <w:pPr>
              <w:pStyle w:val="TableParagraph"/>
              <w:ind w:right="162"/>
              <w:rPr>
                <w:sz w:val="15"/>
              </w:rPr>
            </w:pPr>
            <w:r>
              <w:rPr>
                <w:sz w:val="15"/>
              </w:rPr>
              <w:t>1.375.850.263,60</w:t>
            </w:r>
          </w:p>
        </w:tc>
      </w:tr>
      <w:tr>
        <w:trPr>
          <w:trHeight w:val="248" w:hRule="atLeast"/>
        </w:trPr>
        <w:tc>
          <w:tcPr>
            <w:tcW w:w="1232" w:type="dxa"/>
          </w:tcPr>
          <w:p>
            <w:pPr>
              <w:pStyle w:val="TableParagraph"/>
              <w:ind w:left="426" w:right="426"/>
              <w:rPr>
                <w:sz w:val="15"/>
              </w:rPr>
            </w:pPr>
            <w:r>
              <w:rPr>
                <w:sz w:val="15"/>
              </w:rPr>
              <w:t>2054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194.054.979,78</w:t>
            </w:r>
          </w:p>
        </w:tc>
        <w:tc>
          <w:tcPr>
            <w:tcW w:w="2036" w:type="dxa"/>
          </w:tcPr>
          <w:p>
            <w:pPr>
              <w:pStyle w:val="TableParagraph"/>
              <w:ind w:left="473" w:right="473"/>
              <w:rPr>
                <w:sz w:val="15"/>
              </w:rPr>
            </w:pPr>
            <w:r>
              <w:rPr>
                <w:sz w:val="15"/>
              </w:rPr>
              <w:t>130.034.956,11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64.020.023,67</w:t>
            </w:r>
          </w:p>
        </w:tc>
        <w:tc>
          <w:tcPr>
            <w:tcW w:w="2034" w:type="dxa"/>
          </w:tcPr>
          <w:p>
            <w:pPr>
              <w:pStyle w:val="TableParagraph"/>
              <w:ind w:right="162"/>
              <w:rPr>
                <w:sz w:val="15"/>
              </w:rPr>
            </w:pPr>
            <w:r>
              <w:rPr>
                <w:sz w:val="15"/>
              </w:rPr>
              <w:t>1.439.870.287,27</w:t>
            </w:r>
          </w:p>
        </w:tc>
      </w:tr>
      <w:tr>
        <w:trPr>
          <w:trHeight w:val="251" w:hRule="atLeast"/>
        </w:trPr>
        <w:tc>
          <w:tcPr>
            <w:tcW w:w="1232" w:type="dxa"/>
          </w:tcPr>
          <w:p>
            <w:pPr>
              <w:pStyle w:val="TableParagraph"/>
              <w:spacing w:before="45"/>
              <w:ind w:left="426" w:right="426"/>
              <w:rPr>
                <w:sz w:val="15"/>
              </w:rPr>
            </w:pPr>
            <w:r>
              <w:rPr>
                <w:sz w:val="15"/>
              </w:rPr>
              <w:t>2055</w:t>
            </w:r>
          </w:p>
        </w:tc>
        <w:tc>
          <w:tcPr>
            <w:tcW w:w="2034" w:type="dxa"/>
          </w:tcPr>
          <w:p>
            <w:pPr>
              <w:pStyle w:val="TableParagraph"/>
              <w:spacing w:before="45"/>
              <w:rPr>
                <w:sz w:val="15"/>
              </w:rPr>
            </w:pPr>
            <w:r>
              <w:rPr>
                <w:sz w:val="15"/>
              </w:rPr>
              <w:t>188.535.224,22</w:t>
            </w:r>
          </w:p>
        </w:tc>
        <w:tc>
          <w:tcPr>
            <w:tcW w:w="2036" w:type="dxa"/>
          </w:tcPr>
          <w:p>
            <w:pPr>
              <w:pStyle w:val="TableParagraph"/>
              <w:spacing w:before="45"/>
              <w:ind w:left="474" w:right="473"/>
              <w:rPr>
                <w:sz w:val="15"/>
              </w:rPr>
            </w:pPr>
            <w:r>
              <w:rPr>
                <w:sz w:val="15"/>
              </w:rPr>
              <w:t>134.148.174,53</w:t>
            </w:r>
          </w:p>
        </w:tc>
        <w:tc>
          <w:tcPr>
            <w:tcW w:w="2034" w:type="dxa"/>
          </w:tcPr>
          <w:p>
            <w:pPr>
              <w:pStyle w:val="TableParagraph"/>
              <w:spacing w:before="45"/>
              <w:rPr>
                <w:sz w:val="15"/>
              </w:rPr>
            </w:pPr>
            <w:r>
              <w:rPr>
                <w:sz w:val="15"/>
              </w:rPr>
              <w:t>54.387.049,69</w:t>
            </w:r>
          </w:p>
        </w:tc>
        <w:tc>
          <w:tcPr>
            <w:tcW w:w="2034" w:type="dxa"/>
          </w:tcPr>
          <w:p>
            <w:pPr>
              <w:pStyle w:val="TableParagraph"/>
              <w:spacing w:before="45"/>
              <w:ind w:right="162"/>
              <w:rPr>
                <w:sz w:val="15"/>
              </w:rPr>
            </w:pPr>
            <w:r>
              <w:rPr>
                <w:sz w:val="15"/>
              </w:rPr>
              <w:t>1.494.257.336,96</w:t>
            </w:r>
          </w:p>
        </w:tc>
      </w:tr>
      <w:tr>
        <w:trPr>
          <w:trHeight w:val="250" w:hRule="atLeast"/>
        </w:trPr>
        <w:tc>
          <w:tcPr>
            <w:tcW w:w="1232" w:type="dxa"/>
          </w:tcPr>
          <w:p>
            <w:pPr>
              <w:pStyle w:val="TableParagraph"/>
              <w:spacing w:before="45"/>
              <w:ind w:left="426" w:right="426"/>
              <w:rPr>
                <w:sz w:val="15"/>
              </w:rPr>
            </w:pPr>
            <w:r>
              <w:rPr>
                <w:sz w:val="15"/>
              </w:rPr>
              <w:t>2056</w:t>
            </w:r>
          </w:p>
        </w:tc>
        <w:tc>
          <w:tcPr>
            <w:tcW w:w="2034" w:type="dxa"/>
          </w:tcPr>
          <w:p>
            <w:pPr>
              <w:pStyle w:val="TableParagraph"/>
              <w:spacing w:before="45"/>
              <w:rPr>
                <w:sz w:val="15"/>
              </w:rPr>
            </w:pPr>
            <w:r>
              <w:rPr>
                <w:sz w:val="15"/>
              </w:rPr>
              <w:t>194.529.580,40</w:t>
            </w:r>
          </w:p>
        </w:tc>
        <w:tc>
          <w:tcPr>
            <w:tcW w:w="2036" w:type="dxa"/>
          </w:tcPr>
          <w:p>
            <w:pPr>
              <w:pStyle w:val="TableParagraph"/>
              <w:spacing w:before="45"/>
              <w:ind w:left="474" w:right="473"/>
              <w:rPr>
                <w:sz w:val="15"/>
              </w:rPr>
            </w:pPr>
            <w:r>
              <w:rPr>
                <w:sz w:val="15"/>
              </w:rPr>
              <w:t>138.372.569,32</w:t>
            </w:r>
          </w:p>
        </w:tc>
        <w:tc>
          <w:tcPr>
            <w:tcW w:w="2034" w:type="dxa"/>
          </w:tcPr>
          <w:p>
            <w:pPr>
              <w:pStyle w:val="TableParagraph"/>
              <w:spacing w:before="45"/>
              <w:rPr>
                <w:sz w:val="15"/>
              </w:rPr>
            </w:pPr>
            <w:r>
              <w:rPr>
                <w:sz w:val="15"/>
              </w:rPr>
              <w:t>56.157.011,07</w:t>
            </w:r>
          </w:p>
        </w:tc>
        <w:tc>
          <w:tcPr>
            <w:tcW w:w="2034" w:type="dxa"/>
          </w:tcPr>
          <w:p>
            <w:pPr>
              <w:pStyle w:val="TableParagraph"/>
              <w:spacing w:before="45"/>
              <w:ind w:right="162"/>
              <w:rPr>
                <w:sz w:val="15"/>
              </w:rPr>
            </w:pPr>
            <w:r>
              <w:rPr>
                <w:sz w:val="15"/>
              </w:rPr>
              <w:t>1.550.414.348,03</w:t>
            </w:r>
          </w:p>
        </w:tc>
      </w:tr>
      <w:tr>
        <w:trPr>
          <w:trHeight w:val="251" w:hRule="atLeast"/>
        </w:trPr>
        <w:tc>
          <w:tcPr>
            <w:tcW w:w="1232" w:type="dxa"/>
          </w:tcPr>
          <w:p>
            <w:pPr>
              <w:pStyle w:val="TableParagraph"/>
              <w:ind w:left="426" w:right="426"/>
              <w:rPr>
                <w:sz w:val="15"/>
              </w:rPr>
            </w:pPr>
            <w:r>
              <w:rPr>
                <w:sz w:val="15"/>
              </w:rPr>
              <w:t>2057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200.610.727,70</w:t>
            </w:r>
          </w:p>
        </w:tc>
        <w:tc>
          <w:tcPr>
            <w:tcW w:w="2036" w:type="dxa"/>
          </w:tcPr>
          <w:p>
            <w:pPr>
              <w:pStyle w:val="TableParagraph"/>
              <w:ind w:left="474" w:right="473"/>
              <w:rPr>
                <w:sz w:val="15"/>
              </w:rPr>
            </w:pPr>
            <w:r>
              <w:rPr>
                <w:sz w:val="15"/>
              </w:rPr>
              <w:t>142.516.942,65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58.093.785,05</w:t>
            </w:r>
          </w:p>
        </w:tc>
        <w:tc>
          <w:tcPr>
            <w:tcW w:w="2034" w:type="dxa"/>
          </w:tcPr>
          <w:p>
            <w:pPr>
              <w:pStyle w:val="TableParagraph"/>
              <w:ind w:right="162"/>
              <w:rPr>
                <w:sz w:val="15"/>
              </w:rPr>
            </w:pPr>
            <w:r>
              <w:rPr>
                <w:sz w:val="15"/>
              </w:rPr>
              <w:t>1.608.508.133,08</w:t>
            </w:r>
          </w:p>
        </w:tc>
      </w:tr>
      <w:tr>
        <w:trPr>
          <w:trHeight w:val="250" w:hRule="atLeast"/>
        </w:trPr>
        <w:tc>
          <w:tcPr>
            <w:tcW w:w="1232" w:type="dxa"/>
          </w:tcPr>
          <w:p>
            <w:pPr>
              <w:pStyle w:val="TableParagraph"/>
              <w:ind w:left="426" w:right="426"/>
              <w:rPr>
                <w:sz w:val="15"/>
              </w:rPr>
            </w:pPr>
            <w:r>
              <w:rPr>
                <w:sz w:val="15"/>
              </w:rPr>
              <w:t>2058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206.964.368,41</w:t>
            </w:r>
          </w:p>
        </w:tc>
        <w:tc>
          <w:tcPr>
            <w:tcW w:w="2036" w:type="dxa"/>
          </w:tcPr>
          <w:p>
            <w:pPr>
              <w:pStyle w:val="TableParagraph"/>
              <w:ind w:left="474" w:right="473"/>
              <w:rPr>
                <w:sz w:val="15"/>
              </w:rPr>
            </w:pPr>
            <w:r>
              <w:rPr>
                <w:sz w:val="15"/>
              </w:rPr>
              <w:t>146.970.986,64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59.993.381,78</w:t>
            </w:r>
          </w:p>
        </w:tc>
        <w:tc>
          <w:tcPr>
            <w:tcW w:w="2034" w:type="dxa"/>
          </w:tcPr>
          <w:p>
            <w:pPr>
              <w:pStyle w:val="TableParagraph"/>
              <w:ind w:right="162"/>
              <w:rPr>
                <w:sz w:val="15"/>
              </w:rPr>
            </w:pPr>
            <w:r>
              <w:rPr>
                <w:sz w:val="15"/>
              </w:rPr>
              <w:t>1.668.501.514,86</w:t>
            </w:r>
          </w:p>
        </w:tc>
      </w:tr>
      <w:tr>
        <w:trPr>
          <w:trHeight w:val="250" w:hRule="atLeast"/>
        </w:trPr>
        <w:tc>
          <w:tcPr>
            <w:tcW w:w="1232" w:type="dxa"/>
          </w:tcPr>
          <w:p>
            <w:pPr>
              <w:pStyle w:val="TableParagraph"/>
              <w:ind w:left="426" w:right="426"/>
              <w:rPr>
                <w:sz w:val="15"/>
              </w:rPr>
            </w:pPr>
            <w:r>
              <w:rPr>
                <w:sz w:val="15"/>
              </w:rPr>
              <w:t>2059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216.391.091,59</w:t>
            </w:r>
          </w:p>
        </w:tc>
        <w:tc>
          <w:tcPr>
            <w:tcW w:w="2036" w:type="dxa"/>
          </w:tcPr>
          <w:p>
            <w:pPr>
              <w:pStyle w:val="TableParagraph"/>
              <w:ind w:left="474" w:right="473"/>
              <w:rPr>
                <w:sz w:val="15"/>
              </w:rPr>
            </w:pPr>
            <w:r>
              <w:rPr>
                <w:sz w:val="15"/>
              </w:rPr>
              <w:t>151.240.630,99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65.150.460,60</w:t>
            </w:r>
          </w:p>
        </w:tc>
        <w:tc>
          <w:tcPr>
            <w:tcW w:w="2034" w:type="dxa"/>
          </w:tcPr>
          <w:p>
            <w:pPr>
              <w:pStyle w:val="TableParagraph"/>
              <w:ind w:right="162"/>
              <w:rPr>
                <w:sz w:val="15"/>
              </w:rPr>
            </w:pPr>
            <w:r>
              <w:rPr>
                <w:sz w:val="15"/>
              </w:rPr>
              <w:t>1.733.651.975,46</w:t>
            </w:r>
          </w:p>
        </w:tc>
      </w:tr>
      <w:tr>
        <w:trPr>
          <w:trHeight w:val="251" w:hRule="atLeast"/>
        </w:trPr>
        <w:tc>
          <w:tcPr>
            <w:tcW w:w="1232" w:type="dxa"/>
          </w:tcPr>
          <w:p>
            <w:pPr>
              <w:pStyle w:val="TableParagraph"/>
              <w:ind w:left="426" w:right="426"/>
              <w:rPr>
                <w:sz w:val="15"/>
              </w:rPr>
            </w:pPr>
            <w:r>
              <w:rPr>
                <w:sz w:val="15"/>
              </w:rPr>
              <w:t>2060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223.355.506,17</w:t>
            </w:r>
          </w:p>
        </w:tc>
        <w:tc>
          <w:tcPr>
            <w:tcW w:w="2036" w:type="dxa"/>
          </w:tcPr>
          <w:p>
            <w:pPr>
              <w:pStyle w:val="TableParagraph"/>
              <w:ind w:left="474" w:right="473"/>
              <w:rPr>
                <w:sz w:val="15"/>
              </w:rPr>
            </w:pPr>
            <w:r>
              <w:rPr>
                <w:sz w:val="15"/>
              </w:rPr>
              <w:t>155.829.566,95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67.525.939,22</w:t>
            </w:r>
          </w:p>
        </w:tc>
        <w:tc>
          <w:tcPr>
            <w:tcW w:w="2034" w:type="dxa"/>
          </w:tcPr>
          <w:p>
            <w:pPr>
              <w:pStyle w:val="TableParagraph"/>
              <w:ind w:right="162"/>
              <w:rPr>
                <w:sz w:val="15"/>
              </w:rPr>
            </w:pPr>
            <w:r>
              <w:rPr>
                <w:sz w:val="15"/>
              </w:rPr>
              <w:t>1.801.177.914,68</w:t>
            </w:r>
          </w:p>
        </w:tc>
      </w:tr>
      <w:tr>
        <w:trPr>
          <w:trHeight w:val="248" w:hRule="atLeast"/>
        </w:trPr>
        <w:tc>
          <w:tcPr>
            <w:tcW w:w="1232" w:type="dxa"/>
          </w:tcPr>
          <w:p>
            <w:pPr>
              <w:pStyle w:val="TableParagraph"/>
              <w:ind w:left="426" w:right="426"/>
              <w:rPr>
                <w:sz w:val="15"/>
              </w:rPr>
            </w:pPr>
            <w:r>
              <w:rPr>
                <w:sz w:val="15"/>
              </w:rPr>
              <w:t>2061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230.438.883,12</w:t>
            </w:r>
          </w:p>
        </w:tc>
        <w:tc>
          <w:tcPr>
            <w:tcW w:w="2036" w:type="dxa"/>
          </w:tcPr>
          <w:p>
            <w:pPr>
              <w:pStyle w:val="TableParagraph"/>
              <w:ind w:left="474" w:right="473"/>
              <w:rPr>
                <w:sz w:val="15"/>
              </w:rPr>
            </w:pPr>
            <w:r>
              <w:rPr>
                <w:sz w:val="15"/>
              </w:rPr>
              <w:t>160.330.123,99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70.108.759,13</w:t>
            </w:r>
          </w:p>
        </w:tc>
        <w:tc>
          <w:tcPr>
            <w:tcW w:w="2034" w:type="dxa"/>
          </w:tcPr>
          <w:p>
            <w:pPr>
              <w:pStyle w:val="TableParagraph"/>
              <w:ind w:right="162"/>
              <w:rPr>
                <w:sz w:val="15"/>
              </w:rPr>
            </w:pPr>
            <w:r>
              <w:rPr>
                <w:sz w:val="15"/>
              </w:rPr>
              <w:t>1.871.286.673,81</w:t>
            </w:r>
          </w:p>
        </w:tc>
      </w:tr>
      <w:tr>
        <w:trPr>
          <w:trHeight w:val="251" w:hRule="atLeast"/>
        </w:trPr>
        <w:tc>
          <w:tcPr>
            <w:tcW w:w="1232" w:type="dxa"/>
          </w:tcPr>
          <w:p>
            <w:pPr>
              <w:pStyle w:val="TableParagraph"/>
              <w:spacing w:before="45"/>
              <w:ind w:left="426" w:right="426"/>
              <w:rPr>
                <w:sz w:val="15"/>
              </w:rPr>
            </w:pPr>
            <w:r>
              <w:rPr>
                <w:sz w:val="15"/>
              </w:rPr>
              <w:t>2062</w:t>
            </w:r>
          </w:p>
        </w:tc>
        <w:tc>
          <w:tcPr>
            <w:tcW w:w="2034" w:type="dxa"/>
          </w:tcPr>
          <w:p>
            <w:pPr>
              <w:pStyle w:val="TableParagraph"/>
              <w:spacing w:before="45"/>
              <w:rPr>
                <w:sz w:val="15"/>
              </w:rPr>
            </w:pPr>
            <w:r>
              <w:rPr>
                <w:sz w:val="15"/>
              </w:rPr>
              <w:t>237.750.166,55</w:t>
            </w:r>
          </w:p>
        </w:tc>
        <w:tc>
          <w:tcPr>
            <w:tcW w:w="2036" w:type="dxa"/>
          </w:tcPr>
          <w:p>
            <w:pPr>
              <w:pStyle w:val="TableParagraph"/>
              <w:spacing w:before="45"/>
              <w:ind w:left="474" w:right="473"/>
              <w:rPr>
                <w:sz w:val="15"/>
              </w:rPr>
            </w:pPr>
            <w:r>
              <w:rPr>
                <w:sz w:val="15"/>
              </w:rPr>
              <w:t>164.946.864,24</w:t>
            </w:r>
          </w:p>
        </w:tc>
        <w:tc>
          <w:tcPr>
            <w:tcW w:w="2034" w:type="dxa"/>
          </w:tcPr>
          <w:p>
            <w:pPr>
              <w:pStyle w:val="TableParagraph"/>
              <w:spacing w:before="45"/>
              <w:rPr>
                <w:sz w:val="15"/>
              </w:rPr>
            </w:pPr>
            <w:r>
              <w:rPr>
                <w:sz w:val="15"/>
              </w:rPr>
              <w:t>72.803.302,31</w:t>
            </w:r>
          </w:p>
        </w:tc>
        <w:tc>
          <w:tcPr>
            <w:tcW w:w="2034" w:type="dxa"/>
          </w:tcPr>
          <w:p>
            <w:pPr>
              <w:pStyle w:val="TableParagraph"/>
              <w:spacing w:before="45"/>
              <w:ind w:right="162"/>
              <w:rPr>
                <w:sz w:val="15"/>
              </w:rPr>
            </w:pPr>
            <w:r>
              <w:rPr>
                <w:sz w:val="15"/>
              </w:rPr>
              <w:t>1.944.089.976,12</w:t>
            </w:r>
          </w:p>
        </w:tc>
      </w:tr>
    </w:tbl>
    <w:p>
      <w:pPr>
        <w:spacing w:after="0"/>
        <w:rPr>
          <w:sz w:val="15"/>
        </w:rPr>
        <w:sectPr>
          <w:type w:val="continuous"/>
          <w:pgSz w:w="11900" w:h="16840"/>
          <w:pgMar w:top="1060" w:bottom="280" w:left="1020" w:right="1280"/>
        </w:sectPr>
      </w:pPr>
    </w:p>
    <w:tbl>
      <w:tblPr>
        <w:tblW w:w="0" w:type="auto"/>
        <w:jc w:val="left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2034"/>
        <w:gridCol w:w="2036"/>
        <w:gridCol w:w="2034"/>
        <w:gridCol w:w="2034"/>
      </w:tblGrid>
      <w:tr>
        <w:trPr>
          <w:trHeight w:val="248" w:hRule="atLeast"/>
        </w:trPr>
        <w:tc>
          <w:tcPr>
            <w:tcW w:w="1232" w:type="dxa"/>
          </w:tcPr>
          <w:p>
            <w:pPr>
              <w:pStyle w:val="TableParagraph"/>
              <w:spacing w:before="36"/>
              <w:ind w:left="426" w:right="426"/>
              <w:rPr>
                <w:sz w:val="15"/>
              </w:rPr>
            </w:pPr>
            <w:r>
              <w:rPr>
                <w:sz w:val="15"/>
              </w:rPr>
              <w:t>2063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rPr>
                <w:sz w:val="15"/>
              </w:rPr>
            </w:pPr>
            <w:r>
              <w:rPr>
                <w:sz w:val="15"/>
              </w:rPr>
              <w:t>245.247.138,47</w:t>
            </w:r>
          </w:p>
        </w:tc>
        <w:tc>
          <w:tcPr>
            <w:tcW w:w="2036" w:type="dxa"/>
          </w:tcPr>
          <w:p>
            <w:pPr>
              <w:pStyle w:val="TableParagraph"/>
              <w:spacing w:before="36"/>
              <w:ind w:left="474" w:right="473"/>
              <w:rPr>
                <w:sz w:val="15"/>
              </w:rPr>
            </w:pPr>
            <w:r>
              <w:rPr>
                <w:sz w:val="15"/>
              </w:rPr>
              <w:t>169.574.919,60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ind w:left="0" w:right="530"/>
              <w:jc w:val="right"/>
              <w:rPr>
                <w:sz w:val="15"/>
              </w:rPr>
            </w:pPr>
            <w:r>
              <w:rPr>
                <w:sz w:val="15"/>
              </w:rPr>
              <w:t>75.672.218,87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ind w:left="0" w:right="425"/>
              <w:jc w:val="right"/>
              <w:rPr>
                <w:sz w:val="15"/>
              </w:rPr>
            </w:pPr>
            <w:r>
              <w:rPr>
                <w:sz w:val="15"/>
              </w:rPr>
              <w:t>2.019.762.194,99</w:t>
            </w:r>
          </w:p>
        </w:tc>
      </w:tr>
      <w:tr>
        <w:trPr>
          <w:trHeight w:val="251" w:hRule="atLeast"/>
        </w:trPr>
        <w:tc>
          <w:tcPr>
            <w:tcW w:w="1232" w:type="dxa"/>
          </w:tcPr>
          <w:p>
            <w:pPr>
              <w:pStyle w:val="TableParagraph"/>
              <w:spacing w:before="38"/>
              <w:ind w:left="426" w:right="426"/>
              <w:rPr>
                <w:sz w:val="15"/>
              </w:rPr>
            </w:pPr>
            <w:r>
              <w:rPr>
                <w:sz w:val="15"/>
              </w:rPr>
              <w:t>2064</w:t>
            </w:r>
          </w:p>
        </w:tc>
        <w:tc>
          <w:tcPr>
            <w:tcW w:w="2034" w:type="dxa"/>
          </w:tcPr>
          <w:p>
            <w:pPr>
              <w:pStyle w:val="TableParagraph"/>
              <w:spacing w:before="38"/>
              <w:rPr>
                <w:sz w:val="15"/>
              </w:rPr>
            </w:pPr>
            <w:r>
              <w:rPr>
                <w:sz w:val="15"/>
              </w:rPr>
              <w:t>253.043.675,81</w:t>
            </w:r>
          </w:p>
        </w:tc>
        <w:tc>
          <w:tcPr>
            <w:tcW w:w="2036" w:type="dxa"/>
          </w:tcPr>
          <w:p>
            <w:pPr>
              <w:pStyle w:val="TableParagraph"/>
              <w:spacing w:before="38"/>
              <w:ind w:left="474" w:right="473"/>
              <w:rPr>
                <w:sz w:val="15"/>
              </w:rPr>
            </w:pPr>
            <w:r>
              <w:rPr>
                <w:sz w:val="15"/>
              </w:rPr>
              <w:t>174.433.525,33</w:t>
            </w:r>
          </w:p>
        </w:tc>
        <w:tc>
          <w:tcPr>
            <w:tcW w:w="2034" w:type="dxa"/>
          </w:tcPr>
          <w:p>
            <w:pPr>
              <w:pStyle w:val="TableParagraph"/>
              <w:spacing w:before="38"/>
              <w:ind w:left="0" w:right="530"/>
              <w:jc w:val="right"/>
              <w:rPr>
                <w:sz w:val="15"/>
              </w:rPr>
            </w:pPr>
            <w:r>
              <w:rPr>
                <w:sz w:val="15"/>
              </w:rPr>
              <w:t>78.610.150,48</w:t>
            </w:r>
          </w:p>
        </w:tc>
        <w:tc>
          <w:tcPr>
            <w:tcW w:w="2034" w:type="dxa"/>
          </w:tcPr>
          <w:p>
            <w:pPr>
              <w:pStyle w:val="TableParagraph"/>
              <w:spacing w:before="38"/>
              <w:ind w:left="0" w:right="425"/>
              <w:jc w:val="right"/>
              <w:rPr>
                <w:sz w:val="15"/>
              </w:rPr>
            </w:pPr>
            <w:r>
              <w:rPr>
                <w:sz w:val="15"/>
              </w:rPr>
              <w:t>2.098.372.345,47</w:t>
            </w:r>
          </w:p>
        </w:tc>
      </w:tr>
      <w:tr>
        <w:trPr>
          <w:trHeight w:val="250" w:hRule="atLeast"/>
        </w:trPr>
        <w:tc>
          <w:tcPr>
            <w:tcW w:w="1232" w:type="dxa"/>
          </w:tcPr>
          <w:p>
            <w:pPr>
              <w:pStyle w:val="TableParagraph"/>
              <w:spacing w:before="38"/>
              <w:ind w:left="426" w:right="426"/>
              <w:rPr>
                <w:sz w:val="15"/>
              </w:rPr>
            </w:pPr>
            <w:r>
              <w:rPr>
                <w:sz w:val="15"/>
              </w:rPr>
              <w:t>2065</w:t>
            </w:r>
          </w:p>
        </w:tc>
        <w:tc>
          <w:tcPr>
            <w:tcW w:w="2034" w:type="dxa"/>
          </w:tcPr>
          <w:p>
            <w:pPr>
              <w:pStyle w:val="TableParagraph"/>
              <w:spacing w:before="38"/>
              <w:rPr>
                <w:sz w:val="15"/>
              </w:rPr>
            </w:pPr>
            <w:r>
              <w:rPr>
                <w:sz w:val="15"/>
              </w:rPr>
              <w:t>260.987.835,24</w:t>
            </w:r>
          </w:p>
        </w:tc>
        <w:tc>
          <w:tcPr>
            <w:tcW w:w="2036" w:type="dxa"/>
          </w:tcPr>
          <w:p>
            <w:pPr>
              <w:pStyle w:val="TableParagraph"/>
              <w:spacing w:before="38"/>
              <w:ind w:left="474" w:right="473"/>
              <w:rPr>
                <w:sz w:val="15"/>
              </w:rPr>
            </w:pPr>
            <w:r>
              <w:rPr>
                <w:sz w:val="15"/>
              </w:rPr>
              <w:t>179.189.775,74</w:t>
            </w:r>
          </w:p>
        </w:tc>
        <w:tc>
          <w:tcPr>
            <w:tcW w:w="2034" w:type="dxa"/>
          </w:tcPr>
          <w:p>
            <w:pPr>
              <w:pStyle w:val="TableParagraph"/>
              <w:spacing w:before="38"/>
              <w:ind w:left="0" w:right="530"/>
              <w:jc w:val="right"/>
              <w:rPr>
                <w:sz w:val="15"/>
              </w:rPr>
            </w:pPr>
            <w:r>
              <w:rPr>
                <w:sz w:val="15"/>
              </w:rPr>
              <w:t>81.798.059,50</w:t>
            </w:r>
          </w:p>
        </w:tc>
        <w:tc>
          <w:tcPr>
            <w:tcW w:w="2034" w:type="dxa"/>
          </w:tcPr>
          <w:p>
            <w:pPr>
              <w:pStyle w:val="TableParagraph"/>
              <w:spacing w:before="38"/>
              <w:ind w:left="0" w:right="425"/>
              <w:jc w:val="right"/>
              <w:rPr>
                <w:sz w:val="15"/>
              </w:rPr>
            </w:pPr>
            <w:r>
              <w:rPr>
                <w:sz w:val="15"/>
              </w:rPr>
              <w:t>2.180.170.404,98</w:t>
            </w:r>
          </w:p>
        </w:tc>
      </w:tr>
      <w:tr>
        <w:trPr>
          <w:trHeight w:val="250" w:hRule="atLeast"/>
        </w:trPr>
        <w:tc>
          <w:tcPr>
            <w:tcW w:w="1232" w:type="dxa"/>
          </w:tcPr>
          <w:p>
            <w:pPr>
              <w:pStyle w:val="TableParagraph"/>
              <w:spacing w:before="36"/>
              <w:ind w:left="426" w:right="426"/>
              <w:rPr>
                <w:sz w:val="15"/>
              </w:rPr>
            </w:pPr>
            <w:r>
              <w:rPr>
                <w:sz w:val="15"/>
              </w:rPr>
              <w:t>2066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rPr>
                <w:sz w:val="15"/>
              </w:rPr>
            </w:pPr>
            <w:r>
              <w:rPr>
                <w:sz w:val="15"/>
              </w:rPr>
              <w:t>269.254.212,11</w:t>
            </w:r>
          </w:p>
        </w:tc>
        <w:tc>
          <w:tcPr>
            <w:tcW w:w="2036" w:type="dxa"/>
          </w:tcPr>
          <w:p>
            <w:pPr>
              <w:pStyle w:val="TableParagraph"/>
              <w:spacing w:before="36"/>
              <w:ind w:left="474" w:right="473"/>
              <w:rPr>
                <w:sz w:val="15"/>
              </w:rPr>
            </w:pPr>
            <w:r>
              <w:rPr>
                <w:sz w:val="15"/>
              </w:rPr>
              <w:t>184.182.410,50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ind w:left="0" w:right="530"/>
              <w:jc w:val="right"/>
              <w:rPr>
                <w:sz w:val="15"/>
              </w:rPr>
            </w:pPr>
            <w:r>
              <w:rPr>
                <w:sz w:val="15"/>
              </w:rPr>
              <w:t>85.071.801,61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ind w:left="0" w:right="425"/>
              <w:jc w:val="right"/>
              <w:rPr>
                <w:sz w:val="15"/>
              </w:rPr>
            </w:pPr>
            <w:r>
              <w:rPr>
                <w:sz w:val="15"/>
              </w:rPr>
              <w:t>2.265.242.206,59</w:t>
            </w:r>
          </w:p>
        </w:tc>
      </w:tr>
      <w:tr>
        <w:trPr>
          <w:trHeight w:val="251" w:hRule="atLeast"/>
        </w:trPr>
        <w:tc>
          <w:tcPr>
            <w:tcW w:w="1232" w:type="dxa"/>
          </w:tcPr>
          <w:p>
            <w:pPr>
              <w:pStyle w:val="TableParagraph"/>
              <w:spacing w:before="36"/>
              <w:ind w:left="426" w:right="426"/>
              <w:rPr>
                <w:sz w:val="15"/>
              </w:rPr>
            </w:pPr>
            <w:r>
              <w:rPr>
                <w:sz w:val="15"/>
              </w:rPr>
              <w:t>2067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rPr>
                <w:sz w:val="15"/>
              </w:rPr>
            </w:pPr>
            <w:r>
              <w:rPr>
                <w:sz w:val="15"/>
              </w:rPr>
              <w:t>277.741.860,29</w:t>
            </w:r>
          </w:p>
        </w:tc>
        <w:tc>
          <w:tcPr>
            <w:tcW w:w="2036" w:type="dxa"/>
          </w:tcPr>
          <w:p>
            <w:pPr>
              <w:pStyle w:val="TableParagraph"/>
              <w:spacing w:before="36"/>
              <w:ind w:left="474" w:right="473"/>
              <w:rPr>
                <w:sz w:val="15"/>
              </w:rPr>
            </w:pPr>
            <w:r>
              <w:rPr>
                <w:sz w:val="15"/>
              </w:rPr>
              <w:t>189.184.848,84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ind w:left="0" w:right="536"/>
              <w:jc w:val="right"/>
              <w:rPr>
                <w:sz w:val="15"/>
              </w:rPr>
            </w:pPr>
            <w:r>
              <w:rPr>
                <w:sz w:val="15"/>
              </w:rPr>
              <w:t>88.557.011,45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ind w:left="0" w:right="425"/>
              <w:jc w:val="right"/>
              <w:rPr>
                <w:sz w:val="15"/>
              </w:rPr>
            </w:pPr>
            <w:r>
              <w:rPr>
                <w:sz w:val="15"/>
              </w:rPr>
              <w:t>2.353.799.218,03</w:t>
            </w:r>
          </w:p>
        </w:tc>
      </w:tr>
      <w:tr>
        <w:trPr>
          <w:trHeight w:val="250" w:hRule="atLeast"/>
        </w:trPr>
        <w:tc>
          <w:tcPr>
            <w:tcW w:w="1232" w:type="dxa"/>
          </w:tcPr>
          <w:p>
            <w:pPr>
              <w:pStyle w:val="TableParagraph"/>
              <w:spacing w:before="36"/>
              <w:ind w:left="426" w:right="426"/>
              <w:rPr>
                <w:sz w:val="15"/>
              </w:rPr>
            </w:pPr>
            <w:r>
              <w:rPr>
                <w:sz w:val="15"/>
              </w:rPr>
              <w:t>2068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rPr>
                <w:sz w:val="15"/>
              </w:rPr>
            </w:pPr>
            <w:r>
              <w:rPr>
                <w:sz w:val="15"/>
              </w:rPr>
              <w:t>286.575.361,98</w:t>
            </w:r>
          </w:p>
        </w:tc>
        <w:tc>
          <w:tcPr>
            <w:tcW w:w="2036" w:type="dxa"/>
          </w:tcPr>
          <w:p>
            <w:pPr>
              <w:pStyle w:val="TableParagraph"/>
              <w:spacing w:before="36"/>
              <w:ind w:left="474" w:right="473"/>
              <w:rPr>
                <w:sz w:val="15"/>
              </w:rPr>
            </w:pPr>
            <w:r>
              <w:rPr>
                <w:sz w:val="15"/>
              </w:rPr>
              <w:t>194.434.302,17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ind w:left="0" w:right="530"/>
              <w:jc w:val="right"/>
              <w:rPr>
                <w:sz w:val="15"/>
              </w:rPr>
            </w:pPr>
            <w:r>
              <w:rPr>
                <w:sz w:val="15"/>
              </w:rPr>
              <w:t>92.141.059,81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ind w:left="0" w:right="425"/>
              <w:jc w:val="right"/>
              <w:rPr>
                <w:sz w:val="15"/>
              </w:rPr>
            </w:pPr>
            <w:r>
              <w:rPr>
                <w:sz w:val="15"/>
              </w:rPr>
              <w:t>2.445.940.277,84</w:t>
            </w:r>
          </w:p>
        </w:tc>
      </w:tr>
      <w:tr>
        <w:trPr>
          <w:trHeight w:val="251" w:hRule="atLeast"/>
        </w:trPr>
        <w:tc>
          <w:tcPr>
            <w:tcW w:w="1232" w:type="dxa"/>
          </w:tcPr>
          <w:p>
            <w:pPr>
              <w:pStyle w:val="TableParagraph"/>
              <w:spacing w:before="36"/>
              <w:ind w:left="426" w:right="426"/>
              <w:rPr>
                <w:sz w:val="15"/>
              </w:rPr>
            </w:pPr>
            <w:r>
              <w:rPr>
                <w:sz w:val="15"/>
              </w:rPr>
              <w:t>2069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rPr>
                <w:sz w:val="15"/>
              </w:rPr>
            </w:pPr>
            <w:r>
              <w:rPr>
                <w:sz w:val="15"/>
              </w:rPr>
              <w:t>201.793.598,25</w:t>
            </w:r>
          </w:p>
        </w:tc>
        <w:tc>
          <w:tcPr>
            <w:tcW w:w="2036" w:type="dxa"/>
          </w:tcPr>
          <w:p>
            <w:pPr>
              <w:pStyle w:val="TableParagraph"/>
              <w:spacing w:before="36"/>
              <w:ind w:left="474" w:right="473"/>
              <w:rPr>
                <w:sz w:val="15"/>
              </w:rPr>
            </w:pPr>
            <w:r>
              <w:rPr>
                <w:sz w:val="15"/>
              </w:rPr>
              <w:t>199.570.323,90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ind w:left="0" w:right="572"/>
              <w:jc w:val="right"/>
              <w:rPr>
                <w:sz w:val="15"/>
              </w:rPr>
            </w:pPr>
            <w:r>
              <w:rPr>
                <w:sz w:val="15"/>
              </w:rPr>
              <w:t>2.223.274,35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ind w:left="0" w:right="425"/>
              <w:jc w:val="right"/>
              <w:rPr>
                <w:sz w:val="15"/>
              </w:rPr>
            </w:pPr>
            <w:r>
              <w:rPr>
                <w:sz w:val="15"/>
              </w:rPr>
              <w:t>2.448.163.552,19</w:t>
            </w:r>
          </w:p>
        </w:tc>
      </w:tr>
      <w:tr>
        <w:trPr>
          <w:trHeight w:val="248" w:hRule="atLeast"/>
        </w:trPr>
        <w:tc>
          <w:tcPr>
            <w:tcW w:w="1232" w:type="dxa"/>
          </w:tcPr>
          <w:p>
            <w:pPr>
              <w:pStyle w:val="TableParagraph"/>
              <w:spacing w:before="36"/>
              <w:ind w:left="426" w:right="426"/>
              <w:rPr>
                <w:sz w:val="15"/>
              </w:rPr>
            </w:pPr>
            <w:r>
              <w:rPr>
                <w:sz w:val="15"/>
              </w:rPr>
              <w:t>2070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rPr>
                <w:sz w:val="15"/>
              </w:rPr>
            </w:pPr>
            <w:r>
              <w:rPr>
                <w:sz w:val="15"/>
              </w:rPr>
              <w:t>203.022.367,31</w:t>
            </w:r>
          </w:p>
        </w:tc>
        <w:tc>
          <w:tcPr>
            <w:tcW w:w="2036" w:type="dxa"/>
          </w:tcPr>
          <w:p>
            <w:pPr>
              <w:pStyle w:val="TableParagraph"/>
              <w:spacing w:before="36"/>
              <w:ind w:left="474" w:right="473"/>
              <w:rPr>
                <w:sz w:val="15"/>
              </w:rPr>
            </w:pPr>
            <w:r>
              <w:rPr>
                <w:sz w:val="15"/>
              </w:rPr>
              <w:t>204.959.475,05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ind w:left="0" w:right="548"/>
              <w:jc w:val="right"/>
              <w:rPr>
                <w:sz w:val="15"/>
              </w:rPr>
            </w:pPr>
            <w:r>
              <w:rPr>
                <w:sz w:val="15"/>
              </w:rPr>
              <w:t>-1.937.107,74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ind w:left="0" w:right="425"/>
              <w:jc w:val="right"/>
              <w:rPr>
                <w:sz w:val="15"/>
              </w:rPr>
            </w:pPr>
            <w:r>
              <w:rPr>
                <w:sz w:val="15"/>
              </w:rPr>
              <w:t>2.446.226.444,45</w:t>
            </w:r>
          </w:p>
        </w:tc>
      </w:tr>
      <w:tr>
        <w:trPr>
          <w:trHeight w:val="251" w:hRule="atLeast"/>
        </w:trPr>
        <w:tc>
          <w:tcPr>
            <w:tcW w:w="1232" w:type="dxa"/>
          </w:tcPr>
          <w:p>
            <w:pPr>
              <w:pStyle w:val="TableParagraph"/>
              <w:spacing w:before="38"/>
              <w:ind w:left="426" w:right="426"/>
              <w:rPr>
                <w:sz w:val="15"/>
              </w:rPr>
            </w:pPr>
            <w:r>
              <w:rPr>
                <w:sz w:val="15"/>
              </w:rPr>
              <w:t>2071</w:t>
            </w:r>
          </w:p>
        </w:tc>
        <w:tc>
          <w:tcPr>
            <w:tcW w:w="2034" w:type="dxa"/>
          </w:tcPr>
          <w:p>
            <w:pPr>
              <w:pStyle w:val="TableParagraph"/>
              <w:spacing w:before="38"/>
              <w:rPr>
                <w:sz w:val="15"/>
              </w:rPr>
            </w:pPr>
            <w:r>
              <w:rPr>
                <w:sz w:val="15"/>
              </w:rPr>
              <w:t>204.023.420,89</w:t>
            </w:r>
          </w:p>
        </w:tc>
        <w:tc>
          <w:tcPr>
            <w:tcW w:w="2036" w:type="dxa"/>
          </w:tcPr>
          <w:p>
            <w:pPr>
              <w:pStyle w:val="TableParagraph"/>
              <w:spacing w:before="38"/>
              <w:ind w:left="474" w:right="473"/>
              <w:rPr>
                <w:sz w:val="15"/>
              </w:rPr>
            </w:pPr>
            <w:r>
              <w:rPr>
                <w:sz w:val="15"/>
              </w:rPr>
              <w:t>210.226.619,79</w:t>
            </w:r>
          </w:p>
        </w:tc>
        <w:tc>
          <w:tcPr>
            <w:tcW w:w="2034" w:type="dxa"/>
          </w:tcPr>
          <w:p>
            <w:pPr>
              <w:pStyle w:val="TableParagraph"/>
              <w:spacing w:before="38"/>
              <w:ind w:left="0" w:right="548"/>
              <w:jc w:val="right"/>
              <w:rPr>
                <w:sz w:val="15"/>
              </w:rPr>
            </w:pPr>
            <w:r>
              <w:rPr>
                <w:sz w:val="15"/>
              </w:rPr>
              <w:t>-6.203.198,90</w:t>
            </w:r>
          </w:p>
        </w:tc>
        <w:tc>
          <w:tcPr>
            <w:tcW w:w="2034" w:type="dxa"/>
          </w:tcPr>
          <w:p>
            <w:pPr>
              <w:pStyle w:val="TableParagraph"/>
              <w:spacing w:before="38"/>
              <w:ind w:left="0" w:right="425"/>
              <w:jc w:val="right"/>
              <w:rPr>
                <w:sz w:val="15"/>
              </w:rPr>
            </w:pPr>
            <w:r>
              <w:rPr>
                <w:sz w:val="15"/>
              </w:rPr>
              <w:t>2.440.023.245,55</w:t>
            </w:r>
          </w:p>
        </w:tc>
      </w:tr>
      <w:tr>
        <w:trPr>
          <w:trHeight w:val="250" w:hRule="atLeast"/>
        </w:trPr>
        <w:tc>
          <w:tcPr>
            <w:tcW w:w="1232" w:type="dxa"/>
          </w:tcPr>
          <w:p>
            <w:pPr>
              <w:pStyle w:val="TableParagraph"/>
              <w:spacing w:before="36"/>
              <w:ind w:left="426" w:right="426"/>
              <w:rPr>
                <w:sz w:val="15"/>
              </w:rPr>
            </w:pPr>
            <w:r>
              <w:rPr>
                <w:sz w:val="15"/>
              </w:rPr>
              <w:t>2072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rPr>
                <w:sz w:val="15"/>
              </w:rPr>
            </w:pPr>
            <w:r>
              <w:rPr>
                <w:sz w:val="15"/>
              </w:rPr>
              <w:t>204.790.854,60</w:t>
            </w:r>
          </w:p>
        </w:tc>
        <w:tc>
          <w:tcPr>
            <w:tcW w:w="2036" w:type="dxa"/>
          </w:tcPr>
          <w:p>
            <w:pPr>
              <w:pStyle w:val="TableParagraph"/>
              <w:spacing w:before="36"/>
              <w:ind w:left="474" w:right="473"/>
              <w:rPr>
                <w:sz w:val="15"/>
              </w:rPr>
            </w:pPr>
            <w:r>
              <w:rPr>
                <w:sz w:val="15"/>
              </w:rPr>
              <w:t>215.752.997,48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ind w:left="0" w:right="506"/>
              <w:jc w:val="right"/>
              <w:rPr>
                <w:sz w:val="15"/>
              </w:rPr>
            </w:pPr>
            <w:r>
              <w:rPr>
                <w:sz w:val="15"/>
              </w:rPr>
              <w:t>-10.962.142,88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ind w:left="0" w:right="425"/>
              <w:jc w:val="right"/>
              <w:rPr>
                <w:sz w:val="15"/>
              </w:rPr>
            </w:pPr>
            <w:r>
              <w:rPr>
                <w:sz w:val="15"/>
              </w:rPr>
              <w:t>2.429.061.102,66</w:t>
            </w:r>
          </w:p>
        </w:tc>
      </w:tr>
      <w:tr>
        <w:trPr>
          <w:trHeight w:val="250" w:hRule="atLeast"/>
        </w:trPr>
        <w:tc>
          <w:tcPr>
            <w:tcW w:w="1232" w:type="dxa"/>
          </w:tcPr>
          <w:p>
            <w:pPr>
              <w:pStyle w:val="TableParagraph"/>
              <w:spacing w:before="36"/>
              <w:ind w:left="426" w:right="426"/>
              <w:rPr>
                <w:sz w:val="15"/>
              </w:rPr>
            </w:pPr>
            <w:r>
              <w:rPr>
                <w:sz w:val="15"/>
              </w:rPr>
              <w:t>2073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rPr>
                <w:sz w:val="15"/>
              </w:rPr>
            </w:pPr>
            <w:r>
              <w:rPr>
                <w:sz w:val="15"/>
              </w:rPr>
              <w:t>205.295.544,19</w:t>
            </w:r>
          </w:p>
        </w:tc>
        <w:tc>
          <w:tcPr>
            <w:tcW w:w="2036" w:type="dxa"/>
          </w:tcPr>
          <w:p>
            <w:pPr>
              <w:pStyle w:val="TableParagraph"/>
              <w:spacing w:before="36"/>
              <w:ind w:left="474" w:right="473"/>
              <w:rPr>
                <w:sz w:val="15"/>
              </w:rPr>
            </w:pPr>
            <w:r>
              <w:rPr>
                <w:sz w:val="15"/>
              </w:rPr>
              <w:t>221.148.182,44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ind w:left="0" w:right="506"/>
              <w:jc w:val="right"/>
              <w:rPr>
                <w:sz w:val="15"/>
              </w:rPr>
            </w:pPr>
            <w:r>
              <w:rPr>
                <w:sz w:val="15"/>
              </w:rPr>
              <w:t>-15.852.638,25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ind w:left="0" w:right="425"/>
              <w:jc w:val="right"/>
              <w:rPr>
                <w:sz w:val="15"/>
              </w:rPr>
            </w:pPr>
            <w:r>
              <w:rPr>
                <w:sz w:val="15"/>
              </w:rPr>
              <w:t>2.413.208.464,42</w:t>
            </w:r>
          </w:p>
        </w:tc>
      </w:tr>
      <w:tr>
        <w:trPr>
          <w:trHeight w:val="251" w:hRule="atLeast"/>
        </w:trPr>
        <w:tc>
          <w:tcPr>
            <w:tcW w:w="1232" w:type="dxa"/>
          </w:tcPr>
          <w:p>
            <w:pPr>
              <w:pStyle w:val="TableParagraph"/>
              <w:spacing w:before="36"/>
              <w:ind w:left="426" w:right="426"/>
              <w:rPr>
                <w:sz w:val="15"/>
              </w:rPr>
            </w:pPr>
            <w:r>
              <w:rPr>
                <w:sz w:val="15"/>
              </w:rPr>
              <w:t>2074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rPr>
                <w:sz w:val="15"/>
              </w:rPr>
            </w:pPr>
            <w:r>
              <w:rPr>
                <w:sz w:val="15"/>
              </w:rPr>
              <w:t>205.530.052,42</w:t>
            </w:r>
          </w:p>
        </w:tc>
        <w:tc>
          <w:tcPr>
            <w:tcW w:w="2036" w:type="dxa"/>
          </w:tcPr>
          <w:p>
            <w:pPr>
              <w:pStyle w:val="TableParagraph"/>
              <w:spacing w:before="36"/>
              <w:ind w:left="474" w:right="473"/>
              <w:rPr>
                <w:sz w:val="15"/>
              </w:rPr>
            </w:pPr>
            <w:r>
              <w:rPr>
                <w:sz w:val="15"/>
              </w:rPr>
              <w:t>226.946.393,93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ind w:left="0" w:right="506"/>
              <w:jc w:val="right"/>
              <w:rPr>
                <w:sz w:val="15"/>
              </w:rPr>
            </w:pPr>
            <w:r>
              <w:rPr>
                <w:sz w:val="15"/>
              </w:rPr>
              <w:t>-21.416.341,52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ind w:left="0" w:right="425"/>
              <w:jc w:val="right"/>
              <w:rPr>
                <w:sz w:val="15"/>
              </w:rPr>
            </w:pPr>
            <w:r>
              <w:rPr>
                <w:sz w:val="15"/>
              </w:rPr>
              <w:t>2.391.792.122,90</w:t>
            </w:r>
          </w:p>
        </w:tc>
      </w:tr>
      <w:tr>
        <w:trPr>
          <w:trHeight w:val="250" w:hRule="atLeast"/>
        </w:trPr>
        <w:tc>
          <w:tcPr>
            <w:tcW w:w="1232" w:type="dxa"/>
          </w:tcPr>
          <w:p>
            <w:pPr>
              <w:pStyle w:val="TableParagraph"/>
              <w:spacing w:before="36"/>
              <w:ind w:left="426" w:right="426"/>
              <w:rPr>
                <w:sz w:val="15"/>
              </w:rPr>
            </w:pPr>
            <w:r>
              <w:rPr>
                <w:sz w:val="15"/>
              </w:rPr>
              <w:t>2075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rPr>
                <w:sz w:val="15"/>
              </w:rPr>
            </w:pPr>
            <w:r>
              <w:rPr>
                <w:sz w:val="15"/>
              </w:rPr>
              <w:t>205.454.451,78</w:t>
            </w:r>
          </w:p>
        </w:tc>
        <w:tc>
          <w:tcPr>
            <w:tcW w:w="2036" w:type="dxa"/>
          </w:tcPr>
          <w:p>
            <w:pPr>
              <w:pStyle w:val="TableParagraph"/>
              <w:spacing w:before="36"/>
              <w:ind w:left="474" w:right="473"/>
              <w:rPr>
                <w:sz w:val="15"/>
              </w:rPr>
            </w:pPr>
            <w:r>
              <w:rPr>
                <w:sz w:val="15"/>
              </w:rPr>
              <w:t>232.609.083,87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ind w:left="0" w:right="506"/>
              <w:jc w:val="right"/>
              <w:rPr>
                <w:sz w:val="15"/>
              </w:rPr>
            </w:pPr>
            <w:r>
              <w:rPr>
                <w:sz w:val="15"/>
              </w:rPr>
              <w:t>-27.154.632,09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ind w:left="0" w:right="425"/>
              <w:jc w:val="right"/>
              <w:rPr>
                <w:sz w:val="15"/>
              </w:rPr>
            </w:pPr>
            <w:r>
              <w:rPr>
                <w:sz w:val="15"/>
              </w:rPr>
              <w:t>2.364.637.490,81</w:t>
            </w:r>
          </w:p>
        </w:tc>
      </w:tr>
      <w:tr>
        <w:trPr>
          <w:trHeight w:val="249" w:hRule="atLeast"/>
        </w:trPr>
        <w:tc>
          <w:tcPr>
            <w:tcW w:w="1232" w:type="dxa"/>
          </w:tcPr>
          <w:p>
            <w:pPr>
              <w:pStyle w:val="TableParagraph"/>
              <w:spacing w:before="36"/>
              <w:ind w:left="426" w:right="426"/>
              <w:rPr>
                <w:sz w:val="15"/>
              </w:rPr>
            </w:pPr>
            <w:r>
              <w:rPr>
                <w:sz w:val="15"/>
              </w:rPr>
              <w:t>2076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rPr>
                <w:sz w:val="15"/>
              </w:rPr>
            </w:pPr>
            <w:r>
              <w:rPr>
                <w:sz w:val="15"/>
              </w:rPr>
              <w:t>205.058.741,31</w:t>
            </w:r>
          </w:p>
        </w:tc>
        <w:tc>
          <w:tcPr>
            <w:tcW w:w="2036" w:type="dxa"/>
          </w:tcPr>
          <w:p>
            <w:pPr>
              <w:pStyle w:val="TableParagraph"/>
              <w:spacing w:before="36"/>
              <w:ind w:left="474" w:right="473"/>
              <w:rPr>
                <w:sz w:val="15"/>
              </w:rPr>
            </w:pPr>
            <w:r>
              <w:rPr>
                <w:sz w:val="15"/>
              </w:rPr>
              <w:t>238.264.223,18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ind w:left="0" w:right="506"/>
              <w:jc w:val="right"/>
              <w:rPr>
                <w:sz w:val="15"/>
              </w:rPr>
            </w:pPr>
            <w:r>
              <w:rPr>
                <w:sz w:val="15"/>
              </w:rPr>
              <w:t>-33.205.481,87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ind w:left="0" w:right="425"/>
              <w:jc w:val="right"/>
              <w:rPr>
                <w:sz w:val="15"/>
              </w:rPr>
            </w:pPr>
            <w:r>
              <w:rPr>
                <w:sz w:val="15"/>
              </w:rPr>
              <w:t>2.331.432.008,94</w:t>
            </w:r>
          </w:p>
        </w:tc>
      </w:tr>
      <w:tr>
        <w:trPr>
          <w:trHeight w:val="250" w:hRule="atLeast"/>
        </w:trPr>
        <w:tc>
          <w:tcPr>
            <w:tcW w:w="1232" w:type="dxa"/>
          </w:tcPr>
          <w:p>
            <w:pPr>
              <w:pStyle w:val="TableParagraph"/>
              <w:spacing w:before="38"/>
              <w:ind w:left="426" w:right="426"/>
              <w:rPr>
                <w:sz w:val="15"/>
              </w:rPr>
            </w:pPr>
            <w:r>
              <w:rPr>
                <w:sz w:val="15"/>
              </w:rPr>
              <w:t>2077</w:t>
            </w:r>
          </w:p>
        </w:tc>
        <w:tc>
          <w:tcPr>
            <w:tcW w:w="2034" w:type="dxa"/>
          </w:tcPr>
          <w:p>
            <w:pPr>
              <w:pStyle w:val="TableParagraph"/>
              <w:spacing w:before="38"/>
              <w:rPr>
                <w:sz w:val="15"/>
              </w:rPr>
            </w:pPr>
            <w:r>
              <w:rPr>
                <w:sz w:val="15"/>
              </w:rPr>
              <w:t>204.324.651,19</w:t>
            </w:r>
          </w:p>
        </w:tc>
        <w:tc>
          <w:tcPr>
            <w:tcW w:w="2036" w:type="dxa"/>
          </w:tcPr>
          <w:p>
            <w:pPr>
              <w:pStyle w:val="TableParagraph"/>
              <w:spacing w:before="38"/>
              <w:ind w:left="474" w:right="473"/>
              <w:rPr>
                <w:sz w:val="15"/>
              </w:rPr>
            </w:pPr>
            <w:r>
              <w:rPr>
                <w:sz w:val="15"/>
              </w:rPr>
              <w:t>244.342.786,41</w:t>
            </w:r>
          </w:p>
        </w:tc>
        <w:tc>
          <w:tcPr>
            <w:tcW w:w="2034" w:type="dxa"/>
          </w:tcPr>
          <w:p>
            <w:pPr>
              <w:pStyle w:val="TableParagraph"/>
              <w:spacing w:before="38"/>
              <w:ind w:left="0" w:right="506"/>
              <w:jc w:val="right"/>
              <w:rPr>
                <w:sz w:val="15"/>
              </w:rPr>
            </w:pPr>
            <w:r>
              <w:rPr>
                <w:sz w:val="15"/>
              </w:rPr>
              <w:t>-40.018.135,21</w:t>
            </w:r>
          </w:p>
        </w:tc>
        <w:tc>
          <w:tcPr>
            <w:tcW w:w="2034" w:type="dxa"/>
          </w:tcPr>
          <w:p>
            <w:pPr>
              <w:pStyle w:val="TableParagraph"/>
              <w:spacing w:before="38"/>
              <w:ind w:left="0" w:right="425"/>
              <w:jc w:val="right"/>
              <w:rPr>
                <w:sz w:val="15"/>
              </w:rPr>
            </w:pPr>
            <w:r>
              <w:rPr>
                <w:sz w:val="15"/>
              </w:rPr>
              <w:t>2.291.413.873,72</w:t>
            </w:r>
          </w:p>
        </w:tc>
      </w:tr>
      <w:tr>
        <w:trPr>
          <w:trHeight w:val="251" w:hRule="atLeast"/>
        </w:trPr>
        <w:tc>
          <w:tcPr>
            <w:tcW w:w="1232" w:type="dxa"/>
          </w:tcPr>
          <w:p>
            <w:pPr>
              <w:pStyle w:val="TableParagraph"/>
              <w:spacing w:before="38"/>
              <w:ind w:left="426" w:right="426"/>
              <w:rPr>
                <w:sz w:val="15"/>
              </w:rPr>
            </w:pPr>
            <w:r>
              <w:rPr>
                <w:sz w:val="15"/>
              </w:rPr>
              <w:t>2078</w:t>
            </w:r>
          </w:p>
        </w:tc>
        <w:tc>
          <w:tcPr>
            <w:tcW w:w="2034" w:type="dxa"/>
          </w:tcPr>
          <w:p>
            <w:pPr>
              <w:pStyle w:val="TableParagraph"/>
              <w:spacing w:before="38"/>
              <w:rPr>
                <w:sz w:val="15"/>
              </w:rPr>
            </w:pPr>
            <w:r>
              <w:rPr>
                <w:sz w:val="15"/>
              </w:rPr>
              <w:t>203.206.966,66</w:t>
            </w:r>
          </w:p>
        </w:tc>
        <w:tc>
          <w:tcPr>
            <w:tcW w:w="2036" w:type="dxa"/>
          </w:tcPr>
          <w:p>
            <w:pPr>
              <w:pStyle w:val="TableParagraph"/>
              <w:spacing w:before="38"/>
              <w:ind w:left="474" w:right="473"/>
              <w:rPr>
                <w:sz w:val="15"/>
              </w:rPr>
            </w:pPr>
            <w:r>
              <w:rPr>
                <w:sz w:val="15"/>
              </w:rPr>
              <w:t>250.124.051,10</w:t>
            </w:r>
          </w:p>
        </w:tc>
        <w:tc>
          <w:tcPr>
            <w:tcW w:w="2034" w:type="dxa"/>
          </w:tcPr>
          <w:p>
            <w:pPr>
              <w:pStyle w:val="TableParagraph"/>
              <w:spacing w:before="38"/>
              <w:ind w:left="0" w:right="506"/>
              <w:jc w:val="right"/>
              <w:rPr>
                <w:sz w:val="15"/>
              </w:rPr>
            </w:pPr>
            <w:r>
              <w:rPr>
                <w:sz w:val="15"/>
              </w:rPr>
              <w:t>-46.917.084,44</w:t>
            </w:r>
          </w:p>
        </w:tc>
        <w:tc>
          <w:tcPr>
            <w:tcW w:w="2034" w:type="dxa"/>
          </w:tcPr>
          <w:p>
            <w:pPr>
              <w:pStyle w:val="TableParagraph"/>
              <w:spacing w:before="38"/>
              <w:ind w:left="0" w:right="425"/>
              <w:jc w:val="right"/>
              <w:rPr>
                <w:sz w:val="15"/>
              </w:rPr>
            </w:pPr>
            <w:r>
              <w:rPr>
                <w:sz w:val="15"/>
              </w:rPr>
              <w:t>2.244.496.789,28</w:t>
            </w:r>
          </w:p>
        </w:tc>
      </w:tr>
      <w:tr>
        <w:trPr>
          <w:trHeight w:val="250" w:hRule="atLeast"/>
        </w:trPr>
        <w:tc>
          <w:tcPr>
            <w:tcW w:w="1232" w:type="dxa"/>
          </w:tcPr>
          <w:p>
            <w:pPr>
              <w:pStyle w:val="TableParagraph"/>
              <w:spacing w:before="36"/>
              <w:ind w:left="426" w:right="426"/>
              <w:rPr>
                <w:sz w:val="15"/>
              </w:rPr>
            </w:pPr>
            <w:r>
              <w:rPr>
                <w:sz w:val="15"/>
              </w:rPr>
              <w:t>2079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rPr>
                <w:sz w:val="15"/>
              </w:rPr>
            </w:pPr>
            <w:r>
              <w:rPr>
                <w:sz w:val="15"/>
              </w:rPr>
              <w:t>201.701.013,24</w:t>
            </w:r>
          </w:p>
        </w:tc>
        <w:tc>
          <w:tcPr>
            <w:tcW w:w="2036" w:type="dxa"/>
          </w:tcPr>
          <w:p>
            <w:pPr>
              <w:pStyle w:val="TableParagraph"/>
              <w:spacing w:before="36"/>
              <w:ind w:left="474" w:right="473"/>
              <w:rPr>
                <w:sz w:val="15"/>
              </w:rPr>
            </w:pPr>
            <w:r>
              <w:rPr>
                <w:sz w:val="15"/>
              </w:rPr>
              <w:t>256.340.817,82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ind w:left="0" w:right="506"/>
              <w:jc w:val="right"/>
              <w:rPr>
                <w:sz w:val="15"/>
              </w:rPr>
            </w:pPr>
            <w:r>
              <w:rPr>
                <w:sz w:val="15"/>
              </w:rPr>
              <w:t>-54.639.804,58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ind w:left="0" w:right="425"/>
              <w:jc w:val="right"/>
              <w:rPr>
                <w:sz w:val="15"/>
              </w:rPr>
            </w:pPr>
            <w:r>
              <w:rPr>
                <w:sz w:val="15"/>
              </w:rPr>
              <w:t>2.189.856.984,71</w:t>
            </w:r>
          </w:p>
        </w:tc>
      </w:tr>
      <w:tr>
        <w:trPr>
          <w:trHeight w:val="250" w:hRule="atLeast"/>
        </w:trPr>
        <w:tc>
          <w:tcPr>
            <w:tcW w:w="1232" w:type="dxa"/>
          </w:tcPr>
          <w:p>
            <w:pPr>
              <w:pStyle w:val="TableParagraph"/>
              <w:spacing w:before="36"/>
              <w:ind w:left="426" w:right="426"/>
              <w:rPr>
                <w:sz w:val="15"/>
              </w:rPr>
            </w:pPr>
            <w:r>
              <w:rPr>
                <w:sz w:val="15"/>
              </w:rPr>
              <w:t>2080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rPr>
                <w:sz w:val="15"/>
              </w:rPr>
            </w:pPr>
            <w:r>
              <w:rPr>
                <w:sz w:val="15"/>
              </w:rPr>
              <w:t>199.757.878,05</w:t>
            </w:r>
          </w:p>
        </w:tc>
        <w:tc>
          <w:tcPr>
            <w:tcW w:w="2036" w:type="dxa"/>
          </w:tcPr>
          <w:p>
            <w:pPr>
              <w:pStyle w:val="TableParagraph"/>
              <w:spacing w:before="36"/>
              <w:ind w:left="474" w:right="473"/>
              <w:rPr>
                <w:sz w:val="15"/>
              </w:rPr>
            </w:pPr>
            <w:r>
              <w:rPr>
                <w:sz w:val="15"/>
              </w:rPr>
              <w:t>262.553.267,78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ind w:left="0" w:right="506"/>
              <w:jc w:val="right"/>
              <w:rPr>
                <w:sz w:val="15"/>
              </w:rPr>
            </w:pPr>
            <w:r>
              <w:rPr>
                <w:sz w:val="15"/>
              </w:rPr>
              <w:t>-62.795.389,73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ind w:left="0" w:right="425"/>
              <w:jc w:val="right"/>
              <w:rPr>
                <w:sz w:val="15"/>
              </w:rPr>
            </w:pPr>
            <w:r>
              <w:rPr>
                <w:sz w:val="15"/>
              </w:rPr>
              <w:t>2.127.061.594,98</w:t>
            </w:r>
          </w:p>
        </w:tc>
      </w:tr>
      <w:tr>
        <w:trPr>
          <w:trHeight w:val="251" w:hRule="atLeast"/>
        </w:trPr>
        <w:tc>
          <w:tcPr>
            <w:tcW w:w="1232" w:type="dxa"/>
          </w:tcPr>
          <w:p>
            <w:pPr>
              <w:pStyle w:val="TableParagraph"/>
              <w:spacing w:before="36"/>
              <w:ind w:left="426" w:right="426"/>
              <w:rPr>
                <w:sz w:val="15"/>
              </w:rPr>
            </w:pPr>
            <w:r>
              <w:rPr>
                <w:sz w:val="15"/>
              </w:rPr>
              <w:t>2081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rPr>
                <w:sz w:val="15"/>
              </w:rPr>
            </w:pPr>
            <w:r>
              <w:rPr>
                <w:sz w:val="15"/>
              </w:rPr>
              <w:t>197.352.112,80</w:t>
            </w:r>
          </w:p>
        </w:tc>
        <w:tc>
          <w:tcPr>
            <w:tcW w:w="2036" w:type="dxa"/>
          </w:tcPr>
          <w:p>
            <w:pPr>
              <w:pStyle w:val="TableParagraph"/>
              <w:spacing w:before="36"/>
              <w:ind w:left="474" w:right="473"/>
              <w:rPr>
                <w:sz w:val="15"/>
              </w:rPr>
            </w:pPr>
            <w:r>
              <w:rPr>
                <w:sz w:val="15"/>
              </w:rPr>
              <w:t>268.753.487,08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ind w:left="0" w:right="506"/>
              <w:jc w:val="right"/>
              <w:rPr>
                <w:sz w:val="15"/>
              </w:rPr>
            </w:pPr>
            <w:r>
              <w:rPr>
                <w:sz w:val="15"/>
              </w:rPr>
              <w:t>-71.401.374,27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ind w:left="0" w:right="425"/>
              <w:jc w:val="right"/>
              <w:rPr>
                <w:sz w:val="15"/>
              </w:rPr>
            </w:pPr>
            <w:r>
              <w:rPr>
                <w:sz w:val="15"/>
              </w:rPr>
              <w:t>2.055.660.220,70</w:t>
            </w:r>
          </w:p>
        </w:tc>
      </w:tr>
      <w:tr>
        <w:trPr>
          <w:trHeight w:val="248" w:hRule="atLeast"/>
        </w:trPr>
        <w:tc>
          <w:tcPr>
            <w:tcW w:w="1232" w:type="dxa"/>
          </w:tcPr>
          <w:p>
            <w:pPr>
              <w:pStyle w:val="TableParagraph"/>
              <w:spacing w:before="36"/>
              <w:ind w:left="426" w:right="426"/>
              <w:rPr>
                <w:sz w:val="15"/>
              </w:rPr>
            </w:pPr>
            <w:r>
              <w:rPr>
                <w:sz w:val="15"/>
              </w:rPr>
              <w:t>2082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rPr>
                <w:sz w:val="15"/>
              </w:rPr>
            </w:pPr>
            <w:r>
              <w:rPr>
                <w:sz w:val="15"/>
              </w:rPr>
              <w:t>194.457.227,65</w:t>
            </w:r>
          </w:p>
        </w:tc>
        <w:tc>
          <w:tcPr>
            <w:tcW w:w="2036" w:type="dxa"/>
          </w:tcPr>
          <w:p>
            <w:pPr>
              <w:pStyle w:val="TableParagraph"/>
              <w:spacing w:before="36"/>
              <w:ind w:left="474" w:right="473"/>
              <w:rPr>
                <w:sz w:val="15"/>
              </w:rPr>
            </w:pPr>
            <w:r>
              <w:rPr>
                <w:sz w:val="15"/>
              </w:rPr>
              <w:t>275.255.810,35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ind w:left="0" w:right="506"/>
              <w:jc w:val="right"/>
              <w:rPr>
                <w:sz w:val="15"/>
              </w:rPr>
            </w:pPr>
            <w:r>
              <w:rPr>
                <w:sz w:val="15"/>
              </w:rPr>
              <w:t>-80.798.582,69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ind w:left="0" w:right="425"/>
              <w:jc w:val="right"/>
              <w:rPr>
                <w:sz w:val="15"/>
              </w:rPr>
            </w:pPr>
            <w:r>
              <w:rPr>
                <w:sz w:val="15"/>
              </w:rPr>
              <w:t>1.974.861.638,01</w:t>
            </w:r>
          </w:p>
        </w:tc>
      </w:tr>
      <w:tr>
        <w:trPr>
          <w:trHeight w:val="251" w:hRule="atLeast"/>
        </w:trPr>
        <w:tc>
          <w:tcPr>
            <w:tcW w:w="1232" w:type="dxa"/>
          </w:tcPr>
          <w:p>
            <w:pPr>
              <w:pStyle w:val="TableParagraph"/>
              <w:spacing w:before="38"/>
              <w:ind w:left="426" w:right="426"/>
              <w:rPr>
                <w:sz w:val="15"/>
              </w:rPr>
            </w:pPr>
            <w:r>
              <w:rPr>
                <w:sz w:val="15"/>
              </w:rPr>
              <w:t>2083</w:t>
            </w:r>
          </w:p>
        </w:tc>
        <w:tc>
          <w:tcPr>
            <w:tcW w:w="2034" w:type="dxa"/>
          </w:tcPr>
          <w:p>
            <w:pPr>
              <w:pStyle w:val="TableParagraph"/>
              <w:spacing w:before="38"/>
              <w:rPr>
                <w:sz w:val="15"/>
              </w:rPr>
            </w:pPr>
            <w:r>
              <w:rPr>
                <w:sz w:val="15"/>
              </w:rPr>
              <w:t>191.026.293,94</w:t>
            </w:r>
          </w:p>
        </w:tc>
        <w:tc>
          <w:tcPr>
            <w:tcW w:w="2036" w:type="dxa"/>
          </w:tcPr>
          <w:p>
            <w:pPr>
              <w:pStyle w:val="TableParagraph"/>
              <w:spacing w:before="38"/>
              <w:ind w:left="474" w:right="473"/>
              <w:rPr>
                <w:sz w:val="15"/>
              </w:rPr>
            </w:pPr>
            <w:r>
              <w:rPr>
                <w:sz w:val="15"/>
              </w:rPr>
              <w:t>281.583.843,03</w:t>
            </w:r>
          </w:p>
        </w:tc>
        <w:tc>
          <w:tcPr>
            <w:tcW w:w="2034" w:type="dxa"/>
          </w:tcPr>
          <w:p>
            <w:pPr>
              <w:pStyle w:val="TableParagraph"/>
              <w:spacing w:before="38"/>
              <w:ind w:left="0" w:right="506"/>
              <w:jc w:val="right"/>
              <w:rPr>
                <w:sz w:val="15"/>
              </w:rPr>
            </w:pPr>
            <w:r>
              <w:rPr>
                <w:sz w:val="15"/>
              </w:rPr>
              <w:t>-90.557.549,08</w:t>
            </w:r>
          </w:p>
        </w:tc>
        <w:tc>
          <w:tcPr>
            <w:tcW w:w="2034" w:type="dxa"/>
          </w:tcPr>
          <w:p>
            <w:pPr>
              <w:pStyle w:val="TableParagraph"/>
              <w:spacing w:before="38"/>
              <w:ind w:left="0" w:right="425"/>
              <w:jc w:val="right"/>
              <w:rPr>
                <w:sz w:val="15"/>
              </w:rPr>
            </w:pPr>
            <w:r>
              <w:rPr>
                <w:sz w:val="15"/>
              </w:rPr>
              <w:t>1.884.304.088,93</w:t>
            </w:r>
          </w:p>
        </w:tc>
      </w:tr>
      <w:tr>
        <w:trPr>
          <w:trHeight w:val="250" w:hRule="atLeast"/>
        </w:trPr>
        <w:tc>
          <w:tcPr>
            <w:tcW w:w="1232" w:type="dxa"/>
          </w:tcPr>
          <w:p>
            <w:pPr>
              <w:pStyle w:val="TableParagraph"/>
              <w:spacing w:before="38"/>
              <w:ind w:left="426" w:right="426"/>
              <w:rPr>
                <w:sz w:val="15"/>
              </w:rPr>
            </w:pPr>
            <w:r>
              <w:rPr>
                <w:sz w:val="15"/>
              </w:rPr>
              <w:t>2084</w:t>
            </w:r>
          </w:p>
        </w:tc>
        <w:tc>
          <w:tcPr>
            <w:tcW w:w="2034" w:type="dxa"/>
          </w:tcPr>
          <w:p>
            <w:pPr>
              <w:pStyle w:val="TableParagraph"/>
              <w:spacing w:before="38"/>
              <w:rPr>
                <w:sz w:val="15"/>
              </w:rPr>
            </w:pPr>
            <w:r>
              <w:rPr>
                <w:sz w:val="15"/>
              </w:rPr>
              <w:t>187.038.161,87</w:t>
            </w:r>
          </w:p>
        </w:tc>
        <w:tc>
          <w:tcPr>
            <w:tcW w:w="2036" w:type="dxa"/>
          </w:tcPr>
          <w:p>
            <w:pPr>
              <w:pStyle w:val="TableParagraph"/>
              <w:spacing w:before="38"/>
              <w:ind w:left="474" w:right="473"/>
              <w:rPr>
                <w:sz w:val="15"/>
              </w:rPr>
            </w:pPr>
            <w:r>
              <w:rPr>
                <w:sz w:val="15"/>
              </w:rPr>
              <w:t>288.222.769,65</w:t>
            </w:r>
          </w:p>
        </w:tc>
        <w:tc>
          <w:tcPr>
            <w:tcW w:w="2034" w:type="dxa"/>
          </w:tcPr>
          <w:p>
            <w:pPr>
              <w:pStyle w:val="TableParagraph"/>
              <w:spacing w:before="38"/>
              <w:ind w:left="0" w:right="465"/>
              <w:jc w:val="right"/>
              <w:rPr>
                <w:sz w:val="15"/>
              </w:rPr>
            </w:pPr>
            <w:r>
              <w:rPr>
                <w:sz w:val="15"/>
              </w:rPr>
              <w:t>-101.184.607,77</w:t>
            </w:r>
          </w:p>
        </w:tc>
        <w:tc>
          <w:tcPr>
            <w:tcW w:w="2034" w:type="dxa"/>
          </w:tcPr>
          <w:p>
            <w:pPr>
              <w:pStyle w:val="TableParagraph"/>
              <w:spacing w:before="38"/>
              <w:ind w:left="0" w:right="431"/>
              <w:jc w:val="right"/>
              <w:rPr>
                <w:sz w:val="15"/>
              </w:rPr>
            </w:pPr>
            <w:r>
              <w:rPr>
                <w:sz w:val="15"/>
              </w:rPr>
              <w:t>1.783.119.481,15</w:t>
            </w:r>
          </w:p>
        </w:tc>
      </w:tr>
      <w:tr>
        <w:trPr>
          <w:trHeight w:val="251" w:hRule="atLeast"/>
        </w:trPr>
        <w:tc>
          <w:tcPr>
            <w:tcW w:w="1232" w:type="dxa"/>
          </w:tcPr>
          <w:p>
            <w:pPr>
              <w:pStyle w:val="TableParagraph"/>
              <w:spacing w:before="36"/>
              <w:ind w:left="426" w:right="426"/>
              <w:rPr>
                <w:sz w:val="15"/>
              </w:rPr>
            </w:pPr>
            <w:r>
              <w:rPr>
                <w:sz w:val="15"/>
              </w:rPr>
              <w:t>2085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rPr>
                <w:sz w:val="15"/>
              </w:rPr>
            </w:pPr>
            <w:r>
              <w:rPr>
                <w:sz w:val="15"/>
              </w:rPr>
              <w:t>182.441.312,70</w:t>
            </w:r>
          </w:p>
        </w:tc>
        <w:tc>
          <w:tcPr>
            <w:tcW w:w="2036" w:type="dxa"/>
          </w:tcPr>
          <w:p>
            <w:pPr>
              <w:pStyle w:val="TableParagraph"/>
              <w:spacing w:before="36"/>
              <w:ind w:left="474" w:right="473"/>
              <w:rPr>
                <w:sz w:val="15"/>
              </w:rPr>
            </w:pPr>
            <w:r>
              <w:rPr>
                <w:sz w:val="15"/>
              </w:rPr>
              <w:t>295.012.243,04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ind w:left="0" w:right="470"/>
              <w:jc w:val="right"/>
              <w:rPr>
                <w:sz w:val="15"/>
              </w:rPr>
            </w:pPr>
            <w:r>
              <w:rPr>
                <w:sz w:val="15"/>
              </w:rPr>
              <w:t>-112.570.930,34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ind w:left="0" w:right="425"/>
              <w:jc w:val="right"/>
              <w:rPr>
                <w:sz w:val="15"/>
              </w:rPr>
            </w:pPr>
            <w:r>
              <w:rPr>
                <w:sz w:val="15"/>
              </w:rPr>
              <w:t>1.670.548.550,81</w:t>
            </w:r>
          </w:p>
        </w:tc>
      </w:tr>
      <w:tr>
        <w:trPr>
          <w:trHeight w:val="251" w:hRule="atLeast"/>
        </w:trPr>
        <w:tc>
          <w:tcPr>
            <w:tcW w:w="1232" w:type="dxa"/>
          </w:tcPr>
          <w:p>
            <w:pPr>
              <w:pStyle w:val="TableParagraph"/>
              <w:spacing w:before="36"/>
              <w:ind w:left="426" w:right="426"/>
              <w:rPr>
                <w:sz w:val="15"/>
              </w:rPr>
            </w:pPr>
            <w:r>
              <w:rPr>
                <w:sz w:val="15"/>
              </w:rPr>
              <w:t>2086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rPr>
                <w:sz w:val="15"/>
              </w:rPr>
            </w:pPr>
            <w:r>
              <w:rPr>
                <w:sz w:val="15"/>
              </w:rPr>
              <w:t>177.190.768,72</w:t>
            </w:r>
          </w:p>
        </w:tc>
        <w:tc>
          <w:tcPr>
            <w:tcW w:w="2036" w:type="dxa"/>
          </w:tcPr>
          <w:p>
            <w:pPr>
              <w:pStyle w:val="TableParagraph"/>
              <w:spacing w:before="36"/>
              <w:ind w:left="474" w:right="473"/>
              <w:rPr>
                <w:sz w:val="15"/>
              </w:rPr>
            </w:pPr>
            <w:r>
              <w:rPr>
                <w:sz w:val="15"/>
              </w:rPr>
              <w:t>301.785.773,45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ind w:left="0" w:right="465"/>
              <w:jc w:val="right"/>
              <w:rPr>
                <w:sz w:val="15"/>
              </w:rPr>
            </w:pPr>
            <w:r>
              <w:rPr>
                <w:sz w:val="15"/>
              </w:rPr>
              <w:t>-124.595.004,73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ind w:left="0" w:right="425"/>
              <w:jc w:val="right"/>
              <w:rPr>
                <w:sz w:val="15"/>
              </w:rPr>
            </w:pPr>
            <w:r>
              <w:rPr>
                <w:sz w:val="15"/>
              </w:rPr>
              <w:t>1.545.953.546,09</w:t>
            </w:r>
          </w:p>
        </w:tc>
      </w:tr>
      <w:tr>
        <w:trPr>
          <w:trHeight w:val="251" w:hRule="atLeast"/>
        </w:trPr>
        <w:tc>
          <w:tcPr>
            <w:tcW w:w="1232" w:type="dxa"/>
          </w:tcPr>
          <w:p>
            <w:pPr>
              <w:pStyle w:val="TableParagraph"/>
              <w:spacing w:before="36"/>
              <w:ind w:left="426" w:right="426"/>
              <w:rPr>
                <w:sz w:val="15"/>
              </w:rPr>
            </w:pPr>
            <w:r>
              <w:rPr>
                <w:sz w:val="15"/>
              </w:rPr>
              <w:t>2087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rPr>
                <w:sz w:val="15"/>
              </w:rPr>
            </w:pPr>
            <w:r>
              <w:rPr>
                <w:sz w:val="15"/>
              </w:rPr>
              <w:t>171.248.854,51</w:t>
            </w:r>
          </w:p>
        </w:tc>
        <w:tc>
          <w:tcPr>
            <w:tcW w:w="2036" w:type="dxa"/>
          </w:tcPr>
          <w:p>
            <w:pPr>
              <w:pStyle w:val="TableParagraph"/>
              <w:spacing w:before="36"/>
              <w:ind w:left="474" w:right="473"/>
              <w:rPr>
                <w:sz w:val="15"/>
              </w:rPr>
            </w:pPr>
            <w:r>
              <w:rPr>
                <w:sz w:val="15"/>
              </w:rPr>
              <w:t>308.712.240,17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ind w:left="0" w:right="465"/>
              <w:jc w:val="right"/>
              <w:rPr>
                <w:sz w:val="15"/>
              </w:rPr>
            </w:pPr>
            <w:r>
              <w:rPr>
                <w:sz w:val="15"/>
              </w:rPr>
              <w:t>-137.463.385,66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ind w:left="0" w:right="425"/>
              <w:jc w:val="right"/>
              <w:rPr>
                <w:sz w:val="15"/>
              </w:rPr>
            </w:pPr>
            <w:r>
              <w:rPr>
                <w:sz w:val="15"/>
              </w:rPr>
              <w:t>1.408.490.160,43</w:t>
            </w:r>
          </w:p>
        </w:tc>
      </w:tr>
      <w:tr>
        <w:trPr>
          <w:trHeight w:val="251" w:hRule="atLeast"/>
        </w:trPr>
        <w:tc>
          <w:tcPr>
            <w:tcW w:w="1232" w:type="dxa"/>
          </w:tcPr>
          <w:p>
            <w:pPr>
              <w:pStyle w:val="TableParagraph"/>
              <w:spacing w:before="36"/>
              <w:ind w:left="426" w:right="426"/>
              <w:rPr>
                <w:sz w:val="15"/>
              </w:rPr>
            </w:pPr>
            <w:r>
              <w:rPr>
                <w:sz w:val="15"/>
              </w:rPr>
              <w:t>2088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rPr>
                <w:sz w:val="15"/>
              </w:rPr>
            </w:pPr>
            <w:r>
              <w:rPr>
                <w:sz w:val="15"/>
              </w:rPr>
              <w:t>164.565.513,17</w:t>
            </w:r>
          </w:p>
        </w:tc>
        <w:tc>
          <w:tcPr>
            <w:tcW w:w="2036" w:type="dxa"/>
          </w:tcPr>
          <w:p>
            <w:pPr>
              <w:pStyle w:val="TableParagraph"/>
              <w:spacing w:before="36"/>
              <w:ind w:left="474" w:right="473"/>
              <w:rPr>
                <w:sz w:val="15"/>
              </w:rPr>
            </w:pPr>
            <w:r>
              <w:rPr>
                <w:sz w:val="15"/>
              </w:rPr>
              <w:t>315.792.529,02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ind w:left="0" w:right="465"/>
              <w:jc w:val="right"/>
              <w:rPr>
                <w:sz w:val="15"/>
              </w:rPr>
            </w:pPr>
            <w:r>
              <w:rPr>
                <w:sz w:val="15"/>
              </w:rPr>
              <w:t>-151.227.015,85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ind w:left="0" w:right="425"/>
              <w:jc w:val="right"/>
              <w:rPr>
                <w:sz w:val="15"/>
              </w:rPr>
            </w:pPr>
            <w:r>
              <w:rPr>
                <w:sz w:val="15"/>
              </w:rPr>
              <w:t>1.257.263.144,59</w:t>
            </w:r>
          </w:p>
        </w:tc>
      </w:tr>
      <w:tr>
        <w:trPr>
          <w:trHeight w:val="248" w:hRule="atLeast"/>
        </w:trPr>
        <w:tc>
          <w:tcPr>
            <w:tcW w:w="1232" w:type="dxa"/>
          </w:tcPr>
          <w:p>
            <w:pPr>
              <w:pStyle w:val="TableParagraph"/>
              <w:spacing w:before="36"/>
              <w:ind w:left="426" w:right="426"/>
              <w:rPr>
                <w:sz w:val="15"/>
              </w:rPr>
            </w:pPr>
            <w:r>
              <w:rPr>
                <w:sz w:val="15"/>
              </w:rPr>
              <w:t>2089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rPr>
                <w:sz w:val="15"/>
              </w:rPr>
            </w:pPr>
            <w:r>
              <w:rPr>
                <w:sz w:val="15"/>
              </w:rPr>
              <w:t>157.087.643,26</w:t>
            </w:r>
          </w:p>
        </w:tc>
        <w:tc>
          <w:tcPr>
            <w:tcW w:w="2036" w:type="dxa"/>
          </w:tcPr>
          <w:p>
            <w:pPr>
              <w:pStyle w:val="TableParagraph"/>
              <w:spacing w:before="36"/>
              <w:ind w:left="473" w:right="473"/>
              <w:rPr>
                <w:sz w:val="15"/>
              </w:rPr>
            </w:pPr>
            <w:r>
              <w:rPr>
                <w:sz w:val="15"/>
              </w:rPr>
              <w:t>323.035.117,21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ind w:left="0" w:right="465"/>
              <w:jc w:val="right"/>
              <w:rPr>
                <w:sz w:val="15"/>
              </w:rPr>
            </w:pPr>
            <w:r>
              <w:rPr>
                <w:sz w:val="15"/>
              </w:rPr>
              <w:t>-165.947.473,95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ind w:left="0" w:right="425"/>
              <w:jc w:val="right"/>
              <w:rPr>
                <w:sz w:val="15"/>
              </w:rPr>
            </w:pPr>
            <w:r>
              <w:rPr>
                <w:sz w:val="15"/>
              </w:rPr>
              <w:t>1.091.315.670,63</w:t>
            </w:r>
          </w:p>
        </w:tc>
      </w:tr>
      <w:tr>
        <w:trPr>
          <w:trHeight w:val="251" w:hRule="atLeast"/>
        </w:trPr>
        <w:tc>
          <w:tcPr>
            <w:tcW w:w="1232" w:type="dxa"/>
          </w:tcPr>
          <w:p>
            <w:pPr>
              <w:pStyle w:val="TableParagraph"/>
              <w:spacing w:before="38"/>
              <w:ind w:left="426" w:right="426"/>
              <w:rPr>
                <w:sz w:val="15"/>
              </w:rPr>
            </w:pPr>
            <w:r>
              <w:rPr>
                <w:sz w:val="15"/>
              </w:rPr>
              <w:t>2090</w:t>
            </w:r>
          </w:p>
        </w:tc>
        <w:tc>
          <w:tcPr>
            <w:tcW w:w="2034" w:type="dxa"/>
          </w:tcPr>
          <w:p>
            <w:pPr>
              <w:pStyle w:val="TableParagraph"/>
              <w:spacing w:before="38"/>
              <w:rPr>
                <w:sz w:val="15"/>
              </w:rPr>
            </w:pPr>
            <w:r>
              <w:rPr>
                <w:sz w:val="15"/>
              </w:rPr>
              <w:t>148.758.460,87</w:t>
            </w:r>
          </w:p>
        </w:tc>
        <w:tc>
          <w:tcPr>
            <w:tcW w:w="2036" w:type="dxa"/>
          </w:tcPr>
          <w:p>
            <w:pPr>
              <w:pStyle w:val="TableParagraph"/>
              <w:spacing w:before="38"/>
              <w:ind w:left="474" w:right="473"/>
              <w:rPr>
                <w:sz w:val="15"/>
              </w:rPr>
            </w:pPr>
            <w:r>
              <w:rPr>
                <w:sz w:val="15"/>
              </w:rPr>
              <w:t>330.252.037,44</w:t>
            </w:r>
          </w:p>
        </w:tc>
        <w:tc>
          <w:tcPr>
            <w:tcW w:w="2034" w:type="dxa"/>
          </w:tcPr>
          <w:p>
            <w:pPr>
              <w:pStyle w:val="TableParagraph"/>
              <w:spacing w:before="38"/>
              <w:ind w:left="0" w:right="465"/>
              <w:jc w:val="right"/>
              <w:rPr>
                <w:sz w:val="15"/>
              </w:rPr>
            </w:pPr>
            <w:r>
              <w:rPr>
                <w:sz w:val="15"/>
              </w:rPr>
              <w:t>-181.493.576,56</w:t>
            </w:r>
          </w:p>
        </w:tc>
        <w:tc>
          <w:tcPr>
            <w:tcW w:w="2034" w:type="dxa"/>
          </w:tcPr>
          <w:p>
            <w:pPr>
              <w:pStyle w:val="TableParagraph"/>
              <w:spacing w:before="38"/>
              <w:ind w:left="0" w:right="489"/>
              <w:jc w:val="right"/>
              <w:rPr>
                <w:sz w:val="15"/>
              </w:rPr>
            </w:pPr>
            <w:r>
              <w:rPr>
                <w:sz w:val="15"/>
              </w:rPr>
              <w:t>909.822.094,07</w:t>
            </w:r>
          </w:p>
        </w:tc>
      </w:tr>
      <w:tr>
        <w:trPr>
          <w:trHeight w:val="250" w:hRule="atLeast"/>
        </w:trPr>
        <w:tc>
          <w:tcPr>
            <w:tcW w:w="1232" w:type="dxa"/>
          </w:tcPr>
          <w:p>
            <w:pPr>
              <w:pStyle w:val="TableParagraph"/>
              <w:spacing w:before="36"/>
              <w:ind w:left="426" w:right="426"/>
              <w:rPr>
                <w:sz w:val="15"/>
              </w:rPr>
            </w:pPr>
            <w:r>
              <w:rPr>
                <w:sz w:val="15"/>
              </w:rPr>
              <w:t>2091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rPr>
                <w:sz w:val="15"/>
              </w:rPr>
            </w:pPr>
            <w:r>
              <w:rPr>
                <w:sz w:val="15"/>
              </w:rPr>
              <w:t>139.529.065,66</w:t>
            </w:r>
          </w:p>
        </w:tc>
        <w:tc>
          <w:tcPr>
            <w:tcW w:w="2036" w:type="dxa"/>
          </w:tcPr>
          <w:p>
            <w:pPr>
              <w:pStyle w:val="TableParagraph"/>
              <w:spacing w:before="36"/>
              <w:ind w:left="474" w:right="473"/>
              <w:rPr>
                <w:sz w:val="15"/>
              </w:rPr>
            </w:pPr>
            <w:r>
              <w:rPr>
                <w:sz w:val="15"/>
              </w:rPr>
              <w:t>337.628.420,43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ind w:left="0" w:right="465"/>
              <w:jc w:val="right"/>
              <w:rPr>
                <w:sz w:val="15"/>
              </w:rPr>
            </w:pPr>
            <w:r>
              <w:rPr>
                <w:sz w:val="15"/>
              </w:rPr>
              <w:t>-198.099.354,77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ind w:left="0" w:right="494"/>
              <w:jc w:val="right"/>
              <w:rPr>
                <w:sz w:val="15"/>
              </w:rPr>
            </w:pPr>
            <w:r>
              <w:rPr>
                <w:sz w:val="15"/>
              </w:rPr>
              <w:t>711.722.739,30</w:t>
            </w:r>
          </w:p>
        </w:tc>
      </w:tr>
      <w:tr>
        <w:trPr>
          <w:trHeight w:val="251" w:hRule="atLeast"/>
        </w:trPr>
        <w:tc>
          <w:tcPr>
            <w:tcW w:w="1232" w:type="dxa"/>
          </w:tcPr>
          <w:p>
            <w:pPr>
              <w:pStyle w:val="TableParagraph"/>
              <w:spacing w:before="36"/>
              <w:ind w:left="426" w:right="426"/>
              <w:rPr>
                <w:sz w:val="15"/>
              </w:rPr>
            </w:pPr>
            <w:r>
              <w:rPr>
                <w:sz w:val="15"/>
              </w:rPr>
              <w:t>2092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rPr>
                <w:sz w:val="15"/>
              </w:rPr>
            </w:pPr>
            <w:r>
              <w:rPr>
                <w:sz w:val="15"/>
              </w:rPr>
              <w:t>125.777.914,44</w:t>
            </w:r>
          </w:p>
        </w:tc>
        <w:tc>
          <w:tcPr>
            <w:tcW w:w="2036" w:type="dxa"/>
          </w:tcPr>
          <w:p>
            <w:pPr>
              <w:pStyle w:val="TableParagraph"/>
              <w:spacing w:before="36"/>
              <w:ind w:left="474" w:right="473"/>
              <w:rPr>
                <w:sz w:val="15"/>
              </w:rPr>
            </w:pPr>
            <w:r>
              <w:rPr>
                <w:sz w:val="15"/>
              </w:rPr>
              <w:t>345.361.720,05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ind w:left="0" w:right="465"/>
              <w:jc w:val="right"/>
              <w:rPr>
                <w:sz w:val="15"/>
              </w:rPr>
            </w:pPr>
            <w:r>
              <w:rPr>
                <w:sz w:val="15"/>
              </w:rPr>
              <w:t>-219.583.805,62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ind w:left="0" w:right="489"/>
              <w:jc w:val="right"/>
              <w:rPr>
                <w:sz w:val="15"/>
              </w:rPr>
            </w:pPr>
            <w:r>
              <w:rPr>
                <w:sz w:val="15"/>
              </w:rPr>
              <w:t>492.138.933,68</w:t>
            </w:r>
          </w:p>
        </w:tc>
      </w:tr>
      <w:tr>
        <w:trPr>
          <w:trHeight w:val="251" w:hRule="atLeast"/>
        </w:trPr>
        <w:tc>
          <w:tcPr>
            <w:tcW w:w="1232" w:type="dxa"/>
          </w:tcPr>
          <w:p>
            <w:pPr>
              <w:pStyle w:val="TableParagraph"/>
              <w:spacing w:before="36"/>
              <w:ind w:left="426" w:right="426"/>
              <w:rPr>
                <w:sz w:val="15"/>
              </w:rPr>
            </w:pPr>
            <w:r>
              <w:rPr>
                <w:sz w:val="15"/>
              </w:rPr>
              <w:t>2093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rPr>
                <w:sz w:val="15"/>
              </w:rPr>
            </w:pPr>
            <w:r>
              <w:rPr>
                <w:sz w:val="15"/>
              </w:rPr>
              <w:t>115.428.097,37</w:t>
            </w:r>
          </w:p>
        </w:tc>
        <w:tc>
          <w:tcPr>
            <w:tcW w:w="2036" w:type="dxa"/>
          </w:tcPr>
          <w:p>
            <w:pPr>
              <w:pStyle w:val="TableParagraph"/>
              <w:spacing w:before="36"/>
              <w:ind w:left="474" w:right="473"/>
              <w:rPr>
                <w:sz w:val="15"/>
              </w:rPr>
            </w:pPr>
            <w:r>
              <w:rPr>
                <w:sz w:val="15"/>
              </w:rPr>
              <w:t>353.071.458,92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ind w:left="0" w:right="465"/>
              <w:jc w:val="right"/>
              <w:rPr>
                <w:sz w:val="15"/>
              </w:rPr>
            </w:pPr>
            <w:r>
              <w:rPr>
                <w:sz w:val="15"/>
              </w:rPr>
              <w:t>-237.643.361,56</w:t>
            </w:r>
          </w:p>
        </w:tc>
        <w:tc>
          <w:tcPr>
            <w:tcW w:w="2034" w:type="dxa"/>
          </w:tcPr>
          <w:p>
            <w:pPr>
              <w:pStyle w:val="TableParagraph"/>
              <w:spacing w:before="36"/>
              <w:ind w:left="0" w:right="489"/>
              <w:jc w:val="right"/>
              <w:rPr>
                <w:sz w:val="15"/>
              </w:rPr>
            </w:pPr>
            <w:r>
              <w:rPr>
                <w:sz w:val="15"/>
              </w:rPr>
              <w:t>254.495.572,13</w:t>
            </w: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0"/>
        <w:ind w:left="154" w:right="0" w:firstLine="0"/>
        <w:jc w:val="left"/>
        <w:rPr>
          <w:sz w:val="20"/>
        </w:rPr>
      </w:pPr>
      <w:r>
        <w:rPr>
          <w:sz w:val="20"/>
        </w:rPr>
        <w:t>Nota:</w:t>
      </w:r>
    </w:p>
    <w:p>
      <w:pPr>
        <w:pStyle w:val="BodyText"/>
        <w:spacing w:line="355" w:lineRule="auto" w:before="77"/>
        <w:ind w:right="1586"/>
      </w:pPr>
      <w:r>
        <w:rPr/>
        <w:t>Projeção atuarial elaborada em 31/12/2019 e oficialmente enviada para o Ministério da Previdência Social – MPS. Este demonstrativo utiliza as seguintes hipóteses:</w:t>
      </w:r>
    </w:p>
    <w:p>
      <w:pPr>
        <w:pStyle w:val="BodyText"/>
        <w:spacing w:line="185" w:lineRule="exact"/>
      </w:pPr>
      <w:r>
        <w:rPr>
          <w:rFonts w:ascii="Arial Black" w:hAnsi="Arial Black"/>
        </w:rPr>
        <w:t>Financeiras: </w:t>
      </w:r>
      <w:r>
        <w:rPr/>
        <w:t>Taxa de Juros de 5,89%, Crescimento Salarial de 2,00% e Compensação Financeira correspondente a um percentual de</w:t>
      </w:r>
    </w:p>
    <w:p>
      <w:pPr>
        <w:pStyle w:val="BodyText"/>
        <w:spacing w:line="169" w:lineRule="exact"/>
      </w:pPr>
      <w:r>
        <w:rPr/>
        <w:t>até 42% da Reserva Matemática.</w:t>
      </w:r>
    </w:p>
    <w:p>
      <w:pPr>
        <w:pStyle w:val="BodyText"/>
        <w:spacing w:before="109"/>
      </w:pPr>
      <w:r>
        <w:rPr>
          <w:rFonts w:ascii="Arial Black" w:hAnsi="Arial Black"/>
        </w:rPr>
        <w:t>Biométricas</w:t>
      </w:r>
      <w:r>
        <w:rPr/>
        <w:t>: Tábua de Mortalidade IBGE-2018 (Sobrevivência de Válidos e Inválidos) e Tábua de Entrada em Invalidez Álvaro Vindas.</w:t>
      </w:r>
    </w:p>
    <w:p>
      <w:pPr>
        <w:pStyle w:val="BodyText"/>
        <w:spacing w:line="228" w:lineRule="auto" w:before="123"/>
        <w:ind w:right="247"/>
      </w:pPr>
      <w:r>
        <w:rPr>
          <w:rFonts w:ascii="Arial Black" w:hAnsi="Arial Black"/>
        </w:rPr>
        <w:t>Demográficas: </w:t>
      </w:r>
      <w:r>
        <w:rPr/>
        <w:t>A População está baseada em informações individuais de Servidores Estatutários Ativos, Aposentados, Pensionistas e Dependentes. O Compromisso Médio Familiar do Segurado foi calculado individualmente, levando em conta a data de nascimento do dependente com expectativa de benefício vitalício ou a data de nascimento do </w:t>
      </w:r>
      <w:r>
        <w:rPr>
          <w:vertAlign w:val="subscript"/>
        </w:rPr>
        <w:t>1</w:t>
      </w:r>
      <w:r>
        <w:rPr>
          <w:vertAlign w:val="baseline"/>
        </w:rPr>
        <w:t>dependente com expectativa de benefício por maior tempo. A Rotatividade foi desconsiderada e os Novos Entrandos não foram adotados para efeito de determinação do Custeio ou das</w:t>
      </w:r>
    </w:p>
    <w:p>
      <w:pPr>
        <w:pStyle w:val="BodyText"/>
        <w:spacing w:before="42"/>
      </w:pPr>
      <w:r>
        <w:rPr/>
        <w:t>Reservas.</w:t>
      </w:r>
    </w:p>
    <w:sectPr>
      <w:pgSz w:w="11900" w:h="16840"/>
      <w:pgMar w:top="1140" w:bottom="280" w:left="102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54"/>
    </w:pPr>
    <w:rPr>
      <w:rFonts w:ascii="Arial" w:hAnsi="Arial" w:eastAsia="Arial" w:cs="Arial"/>
      <w:sz w:val="15"/>
      <w:szCs w:val="15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021" w:right="1028"/>
      <w:jc w:val="center"/>
      <w:outlineLvl w:val="1"/>
    </w:pPr>
    <w:rPr>
      <w:rFonts w:ascii="Lucida Sans" w:hAnsi="Lucida Sans" w:eastAsia="Lucida Sans" w:cs="Lucida Sans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2"/>
      <w:ind w:left="1021" w:right="1025"/>
      <w:jc w:val="center"/>
    </w:pPr>
    <w:rPr>
      <w:rFonts w:ascii="Lucida Sans" w:hAnsi="Lucida Sans" w:eastAsia="Lucida Sans" w:cs="Lucida Sans"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3"/>
      <w:ind w:left="163" w:right="163"/>
      <w:jc w:val="center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2020-08-14T19:14:25Z</dcterms:created>
  <dcterms:modified xsi:type="dcterms:W3CDTF">2020-08-14T19:14:25Z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2020-07-31T00:00:00Z</vt:filetime>
  </property>
  <property fmtid="{D5CDD505-2E9C-101B-9397-08002B2CF9AE}" pid="3" name="Creator">
    <vt:lpwstr>Calc</vt:lpwstr>
  </property>
  <property fmtid="{D5CDD505-2E9C-101B-9397-08002B2CF9AE}" pid="4" name="LastSaved">
    <vt:filetime>2020-07-31T00:00:00Z</vt:filetime>
  </property>
</Properties>
</file>