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i w:val="0"/>
          <w:sz w:val="23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2440"/>
        <w:gridCol w:w="1360"/>
        <w:gridCol w:w="1300"/>
        <w:gridCol w:w="1300"/>
        <w:gridCol w:w="1300"/>
      </w:tblGrid>
      <w:tr>
        <w:trPr>
          <w:trHeight w:val="265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3"/>
              <w:ind w:left="4588" w:right="4573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</w:tr>
      <w:tr>
        <w:trPr>
          <w:trHeight w:val="405" w:hRule="atLeast"/>
        </w:trPr>
        <w:tc>
          <w:tcPr>
            <w:tcW w:w="2380" w:type="dxa"/>
          </w:tcPr>
          <w:p>
            <w:pPr>
              <w:pStyle w:val="TableParagraph"/>
              <w:spacing w:before="113"/>
              <w:ind w:left="845" w:right="830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2440" w:type="dxa"/>
          </w:tcPr>
          <w:p>
            <w:pPr>
              <w:pStyle w:val="TableParagraph"/>
              <w:spacing w:before="113"/>
              <w:ind w:left="571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360" w:type="dxa"/>
          </w:tcPr>
          <w:p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113"/>
              <w:ind w:left="312"/>
              <w:rPr>
                <w:sz w:val="16"/>
              </w:rPr>
            </w:pPr>
            <w:r>
              <w:rPr>
                <w:sz w:val="16"/>
              </w:rPr>
              <w:t>Elemento</w:t>
            </w:r>
          </w:p>
        </w:tc>
        <w:tc>
          <w:tcPr>
            <w:tcW w:w="1300" w:type="dxa"/>
          </w:tcPr>
          <w:p>
            <w:pPr>
              <w:pStyle w:val="TableParagraph"/>
              <w:spacing w:line="180" w:lineRule="atLeast" w:before="17"/>
              <w:ind w:left="303" w:right="101" w:hanging="178"/>
              <w:rPr>
                <w:sz w:val="16"/>
              </w:rPr>
            </w:pPr>
            <w:r>
              <w:rPr>
                <w:spacing w:val="-1"/>
                <w:sz w:val="16"/>
              </w:rPr>
              <w:t>Modalidade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Aplicação</w:t>
            </w:r>
          </w:p>
        </w:tc>
        <w:tc>
          <w:tcPr>
            <w:tcW w:w="1300" w:type="dxa"/>
          </w:tcPr>
          <w:p>
            <w:pPr>
              <w:pStyle w:val="TableParagraph"/>
              <w:spacing w:line="180" w:lineRule="atLeast" w:before="17"/>
              <w:ind w:left="254" w:right="219" w:firstLine="48"/>
              <w:rPr>
                <w:sz w:val="16"/>
              </w:rPr>
            </w:pPr>
            <w:r>
              <w:rPr>
                <w:sz w:val="16"/>
              </w:rPr>
              <w:t>Categoria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3722"/>
        <w:gridCol w:w="2001"/>
        <w:gridCol w:w="1301"/>
        <w:gridCol w:w="1158"/>
      </w:tblGrid>
      <w:tr>
        <w:trPr>
          <w:trHeight w:val="228" w:hRule="atLeast"/>
        </w:trPr>
        <w:tc>
          <w:tcPr>
            <w:tcW w:w="192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line="156" w:lineRule="exact"/>
              <w:ind w:left="508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478.033.426,05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508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6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228.388.296,76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205.335.218,31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1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 w:right="1006"/>
              <w:rPr>
                <w:sz w:val="14"/>
              </w:rPr>
            </w:pPr>
            <w:r>
              <w:rPr>
                <w:sz w:val="14"/>
              </w:rPr>
              <w:t>APOSENTADORIAS DO RPPS,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RESERVA REMUNERADA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REFORMAS DOS MILITARES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18.000.000,00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1286"/>
              <w:rPr>
                <w:sz w:val="14"/>
              </w:rPr>
            </w:pPr>
            <w:r>
              <w:rPr>
                <w:sz w:val="14"/>
              </w:rPr>
              <w:t>PENSOES DO RPPS 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1061"/>
              <w:rPr>
                <w:sz w:val="14"/>
              </w:rPr>
            </w:pPr>
            <w:r>
              <w:rPr>
                <w:sz w:val="14"/>
              </w:rPr>
              <w:t>CONTRATACAO POR TEMPO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906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 ENTIDADES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FECHADAS DE PREVIDENCIA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952"/>
              <w:rPr>
                <w:sz w:val="14"/>
              </w:rPr>
            </w:pPr>
            <w:r>
              <w:rPr>
                <w:sz w:val="14"/>
              </w:rPr>
              <w:t>VENCIMENTOS E VANTAGENS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FIXAS - PESSOAL CIVIL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162.252.853,30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6.936.560,90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OUTRAS DESPESAS VARIAVEIS</w:t>
            </w:r>
          </w:p>
          <w:p>
            <w:pPr>
              <w:pStyle w:val="TableParagraph"/>
              <w:ind w:left="688"/>
              <w:rPr>
                <w:sz w:val="14"/>
              </w:rPr>
            </w:pPr>
            <w:r>
              <w:rPr>
                <w:sz w:val="14"/>
              </w:rPr>
              <w:t>- PESSOAL CIVIL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8.256.465,11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4.949.993,00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 w:right="1123"/>
              <w:rPr>
                <w:sz w:val="14"/>
              </w:rPr>
            </w:pPr>
            <w:r>
              <w:rPr>
                <w:sz w:val="14"/>
              </w:rPr>
              <w:t>DESPESAS DE EXERCICIOS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21.500,00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906"/>
              <w:rPr>
                <w:sz w:val="14"/>
              </w:rPr>
            </w:pPr>
            <w:r>
              <w:rPr>
                <w:sz w:val="14"/>
              </w:rPr>
              <w:t>INDENIZACOES 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RESTITUICOES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200.283,00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1006"/>
              <w:rPr>
                <w:sz w:val="14"/>
              </w:rPr>
            </w:pPr>
            <w:r>
              <w:rPr>
                <w:sz w:val="14"/>
              </w:rPr>
              <w:t>RESSARCIMENTO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715.663,00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08" w:right="1016"/>
              <w:rPr>
                <w:sz w:val="14"/>
              </w:rPr>
            </w:pPr>
            <w:r>
              <w:rPr>
                <w:sz w:val="14"/>
              </w:rPr>
              <w:t>APLIC. DIRETA DEC. DE OPER.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 ÓRGÃOS, FUNDOS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ENTID. INTEG. 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ORÇAM.FISCAL E DA SEG.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36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23.053.078,45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5"/>
              <w:ind w:left="688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5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22.552.978,45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 w:right="1123"/>
              <w:rPr>
                <w:sz w:val="14"/>
              </w:rPr>
            </w:pPr>
            <w:r>
              <w:rPr>
                <w:sz w:val="14"/>
              </w:rPr>
              <w:t>DESPESAS 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3.1.91.96.00.00.00.00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 w:right="1055"/>
              <w:rPr>
                <w:sz w:val="14"/>
              </w:rPr>
            </w:pPr>
            <w:r>
              <w:rPr>
                <w:sz w:val="14"/>
              </w:rPr>
              <w:t>RESSARCIMENTO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DESPESAS DE PESSOAL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REQUISITADO - OPERAÇÕES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INTRA-ORÇAMENTÁRIAS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5"/>
              <w:ind w:left="508"/>
              <w:rPr>
                <w:sz w:val="14"/>
              </w:rPr>
            </w:pPr>
            <w:r>
              <w:rPr>
                <w:sz w:val="14"/>
              </w:rPr>
              <w:t>JUROS E ENCARGOS DA DIVIDA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3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 w:right="1030"/>
              <w:rPr>
                <w:sz w:val="14"/>
              </w:rPr>
            </w:pPr>
            <w:r>
              <w:rPr>
                <w:sz w:val="14"/>
              </w:rPr>
              <w:t>JUROS SOBRE A DIVIDA POR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CONTRATO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50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3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246.645.129,29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 w:right="845"/>
              <w:rPr>
                <w:sz w:val="14"/>
              </w:rPr>
            </w:pPr>
            <w:r>
              <w:rPr>
                <w:sz w:val="14"/>
              </w:rPr>
              <w:t>TRANSFERENCIAS A ESTADOS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AO DISTRITO FEDERAL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392.000,00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392.000,00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1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08" w:right="906"/>
              <w:rPr>
                <w:sz w:val="14"/>
              </w:rPr>
            </w:pPr>
            <w:r>
              <w:rPr>
                <w:sz w:val="14"/>
              </w:rPr>
              <w:t>TRANSFERENCIAS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 SEM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6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31.470.810,13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24.046.200,00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7.424.310,13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9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3722" w:type="dxa"/>
          </w:tcPr>
          <w:p>
            <w:pPr>
              <w:pStyle w:val="TableParagraph"/>
              <w:spacing w:line="160" w:lineRule="atLeast" w:before="47"/>
              <w:ind w:left="688" w:right="1123"/>
              <w:rPr>
                <w:sz w:val="14"/>
              </w:rPr>
            </w:pPr>
            <w:r>
              <w:rPr>
                <w:sz w:val="14"/>
              </w:rPr>
              <w:t>DESPESAS 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01" w:type="dxa"/>
          </w:tcPr>
          <w:p>
            <w:pPr>
              <w:pStyle w:val="TableParagraph"/>
              <w:spacing w:before="6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768" w:footer="1288" w:top="1800" w:bottom="1480" w:left="1000" w:right="580"/>
          <w:pgNumType w:start="1"/>
        </w:sectPr>
      </w:pPr>
    </w:p>
    <w:p>
      <w:pPr>
        <w:pStyle w:val="BodyText"/>
        <w:spacing w:before="3"/>
        <w:rPr>
          <w:rFonts w:ascii="Times New Roman"/>
          <w:b w:val="0"/>
          <w:i w:val="0"/>
          <w:sz w:val="23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2440"/>
        <w:gridCol w:w="1360"/>
        <w:gridCol w:w="1300"/>
        <w:gridCol w:w="1300"/>
        <w:gridCol w:w="1300"/>
      </w:tblGrid>
      <w:tr>
        <w:trPr>
          <w:trHeight w:val="265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3"/>
              <w:ind w:left="4588" w:right="4573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</w:tr>
      <w:tr>
        <w:trPr>
          <w:trHeight w:val="405" w:hRule="atLeast"/>
        </w:trPr>
        <w:tc>
          <w:tcPr>
            <w:tcW w:w="2380" w:type="dxa"/>
          </w:tcPr>
          <w:p>
            <w:pPr>
              <w:pStyle w:val="TableParagraph"/>
              <w:spacing w:before="113"/>
              <w:ind w:left="845" w:right="830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2440" w:type="dxa"/>
          </w:tcPr>
          <w:p>
            <w:pPr>
              <w:pStyle w:val="TableParagraph"/>
              <w:spacing w:before="113"/>
              <w:ind w:left="571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360" w:type="dxa"/>
          </w:tcPr>
          <w:p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113"/>
              <w:ind w:left="312"/>
              <w:rPr>
                <w:sz w:val="16"/>
              </w:rPr>
            </w:pPr>
            <w:r>
              <w:rPr>
                <w:sz w:val="16"/>
              </w:rPr>
              <w:t>Elemento</w:t>
            </w:r>
          </w:p>
        </w:tc>
        <w:tc>
          <w:tcPr>
            <w:tcW w:w="1300" w:type="dxa"/>
          </w:tcPr>
          <w:p>
            <w:pPr>
              <w:pStyle w:val="TableParagraph"/>
              <w:spacing w:line="180" w:lineRule="atLeast" w:before="17"/>
              <w:ind w:left="303" w:right="101" w:hanging="178"/>
              <w:rPr>
                <w:sz w:val="16"/>
              </w:rPr>
            </w:pPr>
            <w:r>
              <w:rPr>
                <w:spacing w:val="-1"/>
                <w:sz w:val="16"/>
              </w:rPr>
              <w:t>Modalidade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Aplicação</w:t>
            </w:r>
          </w:p>
        </w:tc>
        <w:tc>
          <w:tcPr>
            <w:tcW w:w="1300" w:type="dxa"/>
          </w:tcPr>
          <w:p>
            <w:pPr>
              <w:pStyle w:val="TableParagraph"/>
              <w:spacing w:line="180" w:lineRule="atLeast" w:before="17"/>
              <w:ind w:left="254" w:right="219" w:firstLine="48"/>
              <w:rPr>
                <w:sz w:val="16"/>
              </w:rPr>
            </w:pPr>
            <w:r>
              <w:rPr>
                <w:sz w:val="16"/>
              </w:rPr>
              <w:t>Categoria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3766"/>
        <w:gridCol w:w="1957"/>
        <w:gridCol w:w="1339"/>
        <w:gridCol w:w="1118"/>
      </w:tblGrid>
      <w:tr>
        <w:trPr>
          <w:trHeight w:val="519" w:hRule="atLeast"/>
        </w:trPr>
        <w:tc>
          <w:tcPr>
            <w:tcW w:w="192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3766" w:type="dxa"/>
          </w:tcPr>
          <w:p>
            <w:pPr>
              <w:pStyle w:val="TableParagraph"/>
              <w:ind w:left="608" w:right="848"/>
              <w:rPr>
                <w:sz w:val="14"/>
              </w:rPr>
            </w:pPr>
            <w:r>
              <w:rPr>
                <w:sz w:val="14"/>
              </w:rPr>
              <w:t>TRANSFERENCIAS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 COM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line="156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2.415.100,00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right="1106"/>
              <w:jc w:val="right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2.415.100,00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08" w:right="1356"/>
              <w:rPr>
                <w:sz w:val="14"/>
              </w:rPr>
            </w:pPr>
            <w:r>
              <w:rPr>
                <w:sz w:val="14"/>
              </w:rPr>
              <w:t>TRANSFERÊNCIAS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CONSÓRCIOS PÚBLICOS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MEDIANTE CONTRATO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RATEIO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6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1921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5"/>
              <w:ind w:left="688" w:right="1058"/>
              <w:rPr>
                <w:sz w:val="14"/>
              </w:rPr>
            </w:pPr>
            <w:r>
              <w:rPr>
                <w:sz w:val="14"/>
              </w:rPr>
              <w:t>RATEIO PELA PARTICIPAÇÃO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 CONSÓRCIO PÚBLICO</w:t>
            </w:r>
          </w:p>
        </w:tc>
        <w:tc>
          <w:tcPr>
            <w:tcW w:w="1957" w:type="dxa"/>
          </w:tcPr>
          <w:p>
            <w:pPr>
              <w:pStyle w:val="TableParagraph"/>
              <w:spacing w:before="35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0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147.662.095,68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848"/>
              <w:rPr>
                <w:sz w:val="14"/>
              </w:rPr>
            </w:pPr>
            <w:r>
              <w:rPr>
                <w:sz w:val="14"/>
              </w:rPr>
              <w:t>OUTROS BENEFICIOS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ASSISTENCIAIS DO SERVIDOR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 MILITAR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10.300,00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37.800,00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24.834.377,81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848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 OUTRAS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205.500,00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 w:right="909"/>
              <w:rPr>
                <w:sz w:val="14"/>
              </w:rPr>
            </w:pPr>
            <w:r>
              <w:rPr>
                <w:sz w:val="14"/>
              </w:rPr>
              <w:t>MATERIAL, BEM OU SERVIÇO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918.625,00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 w:right="902"/>
              <w:rPr>
                <w:sz w:val="14"/>
              </w:rPr>
            </w:pPr>
            <w:r>
              <w:rPr>
                <w:sz w:val="14"/>
              </w:rPr>
              <w:t>PASSAGENS E DESPESAS COM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1.816.978,89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right="1067"/>
              <w:jc w:val="right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190.800,00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1064"/>
              <w:rPr>
                <w:sz w:val="14"/>
              </w:rPr>
            </w:pPr>
            <w:r>
              <w:rPr>
                <w:sz w:val="14"/>
              </w:rPr>
              <w:t>OUTROS SERVICOS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5.872.738,84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right="1114"/>
              <w:jc w:val="right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951"/>
              <w:rPr>
                <w:sz w:val="14"/>
              </w:rPr>
            </w:pPr>
            <w:r>
              <w:rPr>
                <w:sz w:val="14"/>
              </w:rPr>
              <w:t>OUTROS SERVICOS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TERCEIROS-PESSOA </w:t>
            </w:r>
            <w:r>
              <w:rPr>
                <w:sz w:val="14"/>
              </w:rPr>
              <w:t>JURIDICA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84.570.965,32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 w:right="886"/>
              <w:rPr>
                <w:sz w:val="14"/>
              </w:rPr>
            </w:pPr>
            <w:r>
              <w:rPr>
                <w:sz w:val="14"/>
              </w:rPr>
              <w:t>SERVIÇOS DE TECNOLOGIA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COMUNICAÇÃO</w:t>
            </w:r>
          </w:p>
          <w:p>
            <w:pPr>
              <w:pStyle w:val="TableParagraph"/>
              <w:ind w:left="688"/>
              <w:rPr>
                <w:sz w:val="14"/>
              </w:rPr>
            </w:pPr>
            <w:r>
              <w:rPr>
                <w:sz w:val="14"/>
              </w:rPr>
              <w:t>- PJ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4.973.070,82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14.724.000,00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1019"/>
              <w:rPr>
                <w:sz w:val="14"/>
              </w:rPr>
            </w:pPr>
            <w:r>
              <w:rPr>
                <w:sz w:val="14"/>
              </w:rPr>
              <w:t>OBRIGAÇÕES TRIBUTÁRIAS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4.846.734,00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 w:right="879"/>
              <w:rPr>
                <w:sz w:val="14"/>
              </w:rPr>
            </w:pPr>
            <w:r>
              <w:rPr>
                <w:sz w:val="14"/>
              </w:rPr>
              <w:t>OUTROS AUXILIOS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515.300,00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2.558.184,00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PENSÕES ESPECIAIS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1.158.497,00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1167"/>
              <w:rPr>
                <w:sz w:val="14"/>
              </w:rPr>
            </w:pPr>
            <w:r>
              <w:rPr>
                <w:sz w:val="14"/>
              </w:rPr>
              <w:t>DESPESAS DE EXERCICIOS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120.224,00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88" w:right="1888"/>
              <w:rPr>
                <w:sz w:val="14"/>
              </w:rPr>
            </w:pPr>
            <w:r>
              <w:rPr>
                <w:spacing w:val="-1"/>
                <w:sz w:val="14"/>
              </w:rPr>
              <w:t>INDENIZACOES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57" w:type="dxa"/>
          </w:tcPr>
          <w:p>
            <w:pPr>
              <w:pStyle w:val="TableParagraph"/>
              <w:spacing w:before="36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303.400,00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608" w:right="1060"/>
              <w:rPr>
                <w:sz w:val="14"/>
              </w:rPr>
            </w:pPr>
            <w:r>
              <w:rPr>
                <w:sz w:val="14"/>
              </w:rPr>
              <w:t>APLIC. DIRETA DEC. DE OPER.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 ÓRGÃOS, FUNDOS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ENTID. INTEG. 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ORÇAM.FISCAL E DA SEG.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63.885.023,48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1921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5"/>
              <w:ind w:left="688" w:right="1036"/>
              <w:rPr>
                <w:sz w:val="14"/>
              </w:rPr>
            </w:pPr>
            <w:r>
              <w:rPr>
                <w:sz w:val="14"/>
              </w:rPr>
              <w:t>OUTROS SERVICOS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TERCEIROS-PJ - OPERACOES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957" w:type="dxa"/>
          </w:tcPr>
          <w:p>
            <w:pPr>
              <w:pStyle w:val="TableParagraph"/>
              <w:spacing w:before="35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63.885.023,48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36"/>
              <w:ind w:left="508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3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21.553.197,51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508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6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17.138.238,51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6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before="67"/>
              <w:ind w:left="688" w:right="1888"/>
              <w:rPr>
                <w:sz w:val="14"/>
              </w:rPr>
            </w:pPr>
            <w:r>
              <w:rPr>
                <w:spacing w:val="-1"/>
                <w:sz w:val="14"/>
              </w:rPr>
              <w:t>INDENIZACOES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57" w:type="dxa"/>
          </w:tcPr>
          <w:p>
            <w:pPr>
              <w:pStyle w:val="TableParagraph"/>
              <w:spacing w:before="67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921" w:type="dxa"/>
          </w:tcPr>
          <w:p>
            <w:pPr>
              <w:pStyle w:val="TableParagraph"/>
              <w:spacing w:line="141" w:lineRule="exact" w:before="36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3766" w:type="dxa"/>
          </w:tcPr>
          <w:p>
            <w:pPr>
              <w:pStyle w:val="TableParagraph"/>
              <w:spacing w:line="141" w:lineRule="exact" w:before="36"/>
              <w:ind w:left="608"/>
              <w:rPr>
                <w:sz w:val="14"/>
              </w:rPr>
            </w:pPr>
            <w:r>
              <w:rPr>
                <w:sz w:val="14"/>
              </w:rPr>
              <w:t>TRANSFERENCIAS 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line="141" w:lineRule="exact" w:before="3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103.000,00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768" w:footer="1288" w:top="1800" w:bottom="1480" w:left="1000" w:right="580"/>
        </w:sectPr>
      </w:pPr>
    </w:p>
    <w:p>
      <w:pPr>
        <w:pStyle w:val="BodyText"/>
        <w:rPr>
          <w:rFonts w:ascii="Times New Roman"/>
          <w:b w:val="0"/>
          <w:i w:val="0"/>
          <w:sz w:val="20"/>
        </w:rPr>
      </w:pPr>
      <w:r>
        <w:rPr/>
        <w:pict>
          <v:shape style="position:absolute;margin-left:55.625pt;margin-top:103.625pt;width:505.15pt;height:35.7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0"/>
                    <w:gridCol w:w="2440"/>
                    <w:gridCol w:w="1360"/>
                    <w:gridCol w:w="1300"/>
                    <w:gridCol w:w="1300"/>
                    <w:gridCol w:w="130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10080" w:type="dxa"/>
                        <w:gridSpan w:val="6"/>
                      </w:tcPr>
                      <w:p>
                        <w:pPr>
                          <w:pStyle w:val="TableParagraph"/>
                          <w:spacing w:before="43"/>
                          <w:ind w:left="4588" w:right="45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380" w:type="dxa"/>
                      </w:tcPr>
                      <w:p>
                        <w:pPr>
                          <w:pStyle w:val="TableParagraph"/>
                          <w:spacing w:before="113"/>
                          <w:ind w:left="845" w:right="8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CÓDIGO</w:t>
                        </w:r>
                      </w:p>
                    </w:tc>
                    <w:tc>
                      <w:tcPr>
                        <w:tcW w:w="2440" w:type="dxa"/>
                      </w:tcPr>
                      <w:p>
                        <w:pPr>
                          <w:pStyle w:val="TableParagraph"/>
                          <w:spacing w:before="113"/>
                          <w:ind w:left="5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ESPECIFICAÇÃO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113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Desdobramento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before="113"/>
                          <w:ind w:left="3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180" w:lineRule="atLeast" w:before="17"/>
                          <w:ind w:left="303" w:right="101" w:hanging="178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Modalidade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Aplicação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180" w:lineRule="atLeast" w:before="17"/>
                          <w:ind w:left="254" w:right="219" w:firstLine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Categoria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Econômica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i w:val="0"/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3742"/>
        <w:gridCol w:w="2018"/>
        <w:gridCol w:w="1299"/>
        <w:gridCol w:w="1117"/>
      </w:tblGrid>
      <w:tr>
        <w:trPr>
          <w:trHeight w:val="358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ind w:left="608" w:right="888"/>
              <w:rPr>
                <w:sz w:val="14"/>
              </w:rPr>
            </w:pPr>
            <w:r>
              <w:rPr>
                <w:sz w:val="14"/>
              </w:rPr>
              <w:t>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4.4.50.41.00.00.00.00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36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6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17.033.238,51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300.100,00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 w:right="888"/>
              <w:rPr>
                <w:sz w:val="14"/>
              </w:rPr>
            </w:pPr>
            <w:r>
              <w:rPr>
                <w:sz w:val="14"/>
              </w:rPr>
              <w:t>OUTROS SERVICOS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352.625,00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36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15.145.282,51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 w:right="1034"/>
              <w:rPr>
                <w:sz w:val="14"/>
              </w:rPr>
            </w:pPr>
            <w:r>
              <w:rPr>
                <w:sz w:val="14"/>
              </w:rPr>
              <w:t>EQUIPAMENTOS E MATERIAL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1.233.206,00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688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2018" w:type="dxa"/>
          </w:tcPr>
          <w:p>
            <w:pPr>
              <w:pStyle w:val="TableParagraph"/>
              <w:spacing w:before="36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 w:right="1143"/>
              <w:rPr>
                <w:sz w:val="14"/>
              </w:rPr>
            </w:pPr>
            <w:r>
              <w:rPr>
                <w:sz w:val="14"/>
              </w:rPr>
              <w:t>DESPESAS DE EXERCICIOS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1.925,00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508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4.414.959,00</w:t>
            </w:r>
          </w:p>
        </w:tc>
      </w:tr>
      <w:tr>
        <w:trPr>
          <w:trHeight w:val="299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6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3.774.959,00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88" w:right="1182"/>
              <w:rPr>
                <w:sz w:val="14"/>
              </w:rPr>
            </w:pPr>
            <w:r>
              <w:rPr>
                <w:sz w:val="14"/>
              </w:rPr>
              <w:t>PRINCIPAL DA DÍVIDA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CONTRATUAL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3.774.959,00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0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608" w:right="1036"/>
              <w:rPr>
                <w:sz w:val="14"/>
              </w:rPr>
            </w:pPr>
            <w:r>
              <w:rPr>
                <w:sz w:val="14"/>
              </w:rPr>
              <w:t>APLIC. DIRETA DEC. DE OPER.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 ÓRGÃOS, FUNDOS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ENTID. INTEG. 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ORÇAM.FISCAL E DA SEG.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36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1921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5"/>
              <w:ind w:left="688" w:right="1182"/>
              <w:rPr>
                <w:sz w:val="14"/>
              </w:rPr>
            </w:pPr>
            <w:r>
              <w:rPr>
                <w:sz w:val="14"/>
              </w:rPr>
              <w:t>PRINCIPAL DA DIVIDA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CONTRATUAL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2018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192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36"/>
              <w:ind w:left="508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17.057.444,00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508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6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17.057.444,00</w:t>
            </w:r>
          </w:p>
        </w:tc>
      </w:tr>
      <w:tr>
        <w:trPr>
          <w:trHeight w:val="300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before="67"/>
              <w:ind w:left="608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6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17.057.444,00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9" w:hRule="atLeast"/>
        </w:trPr>
        <w:tc>
          <w:tcPr>
            <w:tcW w:w="1921" w:type="dxa"/>
          </w:tcPr>
          <w:p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3742" w:type="dxa"/>
          </w:tcPr>
          <w:p>
            <w:pPr>
              <w:pStyle w:val="TableParagraph"/>
              <w:spacing w:line="160" w:lineRule="atLeast" w:before="47"/>
              <w:ind w:left="688" w:right="886"/>
              <w:rPr>
                <w:sz w:val="14"/>
              </w:rPr>
            </w:pPr>
            <w:r>
              <w:rPr>
                <w:sz w:val="14"/>
              </w:rPr>
              <w:t>RESERVA DE CONTINGENCIA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RESERVA DO RPPS</w:t>
            </w:r>
          </w:p>
        </w:tc>
        <w:tc>
          <w:tcPr>
            <w:tcW w:w="2018" w:type="dxa"/>
          </w:tcPr>
          <w:p>
            <w:pPr>
              <w:pStyle w:val="TableParagraph"/>
              <w:spacing w:before="6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17.057.444,00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pgSz w:w="11900" w:h="16840"/>
      <w:pgMar w:header="768" w:footer="1288" w:top="1800" w:bottom="14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rect style="position:absolute;margin-left:57pt;margin-top:764pt;width:503pt;height:14pt;mso-position-horizontal-relative:page;mso-position-vertical-relative:page;z-index:-16427520" filled="false" stroked="true" strokeweight=".75pt" strokecolor="#000000">
          <v:stroke dashstyle="solid"/>
          <w10:wrap type="none"/>
        </v:rect>
      </w:pict>
    </w:r>
    <w:r>
      <w:rPr/>
      <w:pict>
        <v:shape style="position:absolute;margin-left:417.339996pt;margin-top:766.297791pt;width:28.7pt;height:10.9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399994pt;margin-top:766.297791pt;width:57.65pt;height:10.9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516.644.067,56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86887424">
          <wp:simplePos x="0" y="0"/>
          <wp:positionH relativeFrom="page">
            <wp:posOffset>789754</wp:posOffset>
          </wp:positionH>
          <wp:positionV relativeFrom="page">
            <wp:posOffset>518633</wp:posOffset>
          </wp:positionV>
          <wp:extent cx="666099" cy="5600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pt;margin-top:37.378868pt;width:373.15pt;height:53.9pt;mso-position-horizontal-relative:page;mso-position-vertical-relative:page;z-index:-164285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95"/>
                  <w:ind w:left="1317"/>
                </w:pPr>
                <w:r>
                  <w:rPr/>
                  <w:t>CONSOLIDAÇÃO GERAL DOS ELEMENTOS DA DESPESA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630005pt;margin-top:38.797813pt;width:54.4pt;height:10.95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de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i/>
      <w:i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2022-11-30T17:37:03Z</dcterms:created>
  <dcterms:modified xsi:type="dcterms:W3CDTF">2022-11-30T17:37:03Z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