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5D19" w14:textId="77777777" w:rsidR="001E5CA6" w:rsidRDefault="001E5CA6" w:rsidP="001E5CA6">
      <w:pPr>
        <w:jc w:val="center"/>
        <w:rPr>
          <w:rFonts w:ascii="Arial" w:hAnsi="Arial" w:cs="Arial"/>
          <w:sz w:val="36"/>
          <w:szCs w:val="36"/>
        </w:rPr>
      </w:pPr>
      <w:r w:rsidRPr="00F01549">
        <w:rPr>
          <w:rFonts w:ascii="Arial" w:hAnsi="Arial" w:cs="Arial"/>
          <w:sz w:val="36"/>
          <w:szCs w:val="36"/>
        </w:rPr>
        <w:t>TERMO DE REFERÊNCIA</w:t>
      </w:r>
    </w:p>
    <w:p w14:paraId="43625E40" w14:textId="77777777" w:rsidR="001E5CA6" w:rsidRPr="00FF46BF" w:rsidRDefault="001E5CA6" w:rsidP="001E5CA6">
      <w:pPr>
        <w:jc w:val="center"/>
        <w:rPr>
          <w:rFonts w:ascii="Arial" w:hAnsi="Arial" w:cs="Arial"/>
          <w:sz w:val="28"/>
          <w:szCs w:val="28"/>
        </w:rPr>
      </w:pPr>
    </w:p>
    <w:p w14:paraId="2FC692BF" w14:textId="77777777" w:rsidR="001E5CA6" w:rsidRPr="00FF46BF" w:rsidRDefault="001E5CA6" w:rsidP="00E53CA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OBJETO </w:t>
      </w:r>
    </w:p>
    <w:p w14:paraId="6FF86687" w14:textId="77777777" w:rsidR="001E5CA6" w:rsidRPr="00FF46BF" w:rsidRDefault="001E5CA6" w:rsidP="00E53CA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27822B47" w14:textId="72D176CB" w:rsidR="001E5CA6" w:rsidRDefault="00933644" w:rsidP="00E53C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0004C">
        <w:rPr>
          <w:rFonts w:ascii="Arial" w:hAnsi="Arial" w:cs="Arial"/>
          <w:sz w:val="28"/>
          <w:szCs w:val="28"/>
        </w:rPr>
        <w:t>Contratação de empresa</w:t>
      </w:r>
      <w:r w:rsidR="004B4568">
        <w:rPr>
          <w:rFonts w:ascii="Arial" w:hAnsi="Arial" w:cs="Arial"/>
          <w:sz w:val="28"/>
          <w:szCs w:val="28"/>
        </w:rPr>
        <w:t xml:space="preserve"> prestadora de serviços de engenharia</w:t>
      </w:r>
      <w:r w:rsidR="00F0004C">
        <w:rPr>
          <w:rFonts w:ascii="Arial" w:hAnsi="Arial" w:cs="Arial"/>
          <w:sz w:val="28"/>
          <w:szCs w:val="28"/>
        </w:rPr>
        <w:t xml:space="preserve"> para </w:t>
      </w:r>
      <w:r w:rsidR="008A23B6">
        <w:rPr>
          <w:rFonts w:ascii="Arial" w:hAnsi="Arial" w:cs="Arial"/>
          <w:sz w:val="28"/>
          <w:szCs w:val="28"/>
        </w:rPr>
        <w:t>elaboração de um TERMO DE REFERÊNCIA (projeto básico)</w:t>
      </w:r>
      <w:r w:rsidR="00A003C8">
        <w:rPr>
          <w:rFonts w:ascii="Arial" w:hAnsi="Arial" w:cs="Arial"/>
          <w:sz w:val="28"/>
          <w:szCs w:val="28"/>
        </w:rPr>
        <w:t>,</w:t>
      </w:r>
      <w:r w:rsidR="008A23B6">
        <w:rPr>
          <w:rFonts w:ascii="Arial" w:hAnsi="Arial" w:cs="Arial"/>
          <w:sz w:val="28"/>
          <w:szCs w:val="28"/>
        </w:rPr>
        <w:t xml:space="preserve"> </w:t>
      </w:r>
      <w:r w:rsidR="00145EF3">
        <w:rPr>
          <w:rFonts w:ascii="Arial" w:hAnsi="Arial" w:cs="Arial"/>
          <w:sz w:val="28"/>
          <w:szCs w:val="28"/>
        </w:rPr>
        <w:t xml:space="preserve">o qual será </w:t>
      </w:r>
      <w:r w:rsidR="008A23B6">
        <w:rPr>
          <w:rFonts w:ascii="Arial" w:hAnsi="Arial" w:cs="Arial"/>
          <w:sz w:val="28"/>
          <w:szCs w:val="28"/>
        </w:rPr>
        <w:t xml:space="preserve">utilizado </w:t>
      </w:r>
      <w:r w:rsidR="00A003C8">
        <w:rPr>
          <w:rFonts w:ascii="Arial" w:hAnsi="Arial" w:cs="Arial"/>
          <w:sz w:val="28"/>
          <w:szCs w:val="28"/>
        </w:rPr>
        <w:t>na</w:t>
      </w:r>
      <w:r w:rsidR="008A23B6">
        <w:rPr>
          <w:rFonts w:ascii="Arial" w:hAnsi="Arial" w:cs="Arial"/>
          <w:sz w:val="28"/>
          <w:szCs w:val="28"/>
        </w:rPr>
        <w:t xml:space="preserve"> elaboração do edital </w:t>
      </w:r>
      <w:r w:rsidR="009F52A7">
        <w:rPr>
          <w:rFonts w:ascii="Arial" w:hAnsi="Arial" w:cs="Arial"/>
          <w:sz w:val="28"/>
          <w:szCs w:val="28"/>
        </w:rPr>
        <w:t xml:space="preserve">a fim de </w:t>
      </w:r>
      <w:r w:rsidR="008A23B6">
        <w:rPr>
          <w:rFonts w:ascii="Arial" w:hAnsi="Arial" w:cs="Arial"/>
          <w:sz w:val="28"/>
          <w:szCs w:val="28"/>
        </w:rPr>
        <w:t xml:space="preserve"> contratação de empresa que vai executar os serviços</w:t>
      </w:r>
      <w:r w:rsidR="00CF088A">
        <w:rPr>
          <w:rFonts w:ascii="Arial" w:hAnsi="Arial" w:cs="Arial"/>
          <w:sz w:val="28"/>
          <w:szCs w:val="28"/>
        </w:rPr>
        <w:t xml:space="preserve"> de conserto das calhas nos telhados superior e inferior do prédio da Câmara</w:t>
      </w:r>
      <w:r w:rsidR="00C752FC">
        <w:rPr>
          <w:rFonts w:ascii="Arial" w:hAnsi="Arial" w:cs="Arial"/>
          <w:sz w:val="28"/>
          <w:szCs w:val="28"/>
        </w:rPr>
        <w:t xml:space="preserve"> e,</w:t>
      </w:r>
      <w:r w:rsidR="008A23B6">
        <w:rPr>
          <w:rFonts w:ascii="Arial" w:hAnsi="Arial" w:cs="Arial"/>
          <w:sz w:val="28"/>
          <w:szCs w:val="28"/>
        </w:rPr>
        <w:t xml:space="preserve"> posterior FISCALIZAÇÃO</w:t>
      </w:r>
      <w:r w:rsidR="008B6ED8">
        <w:rPr>
          <w:rFonts w:ascii="Arial" w:hAnsi="Arial" w:cs="Arial"/>
          <w:sz w:val="28"/>
          <w:szCs w:val="28"/>
        </w:rPr>
        <w:t xml:space="preserve"> da contratada.</w:t>
      </w:r>
    </w:p>
    <w:p w14:paraId="3F5F2BFA" w14:textId="77777777" w:rsidR="00277A55" w:rsidRPr="00FF46BF" w:rsidRDefault="00277A55" w:rsidP="00E53CA8">
      <w:pPr>
        <w:jc w:val="both"/>
        <w:rPr>
          <w:rFonts w:ascii="Arial" w:hAnsi="Arial" w:cs="Arial"/>
          <w:sz w:val="28"/>
          <w:szCs w:val="28"/>
        </w:rPr>
      </w:pPr>
    </w:p>
    <w:p w14:paraId="47C2FB5D" w14:textId="06908454" w:rsidR="001E5CA6" w:rsidRPr="00AB63FB" w:rsidRDefault="001E5CA6" w:rsidP="00E53CA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B63FB">
        <w:rPr>
          <w:rFonts w:ascii="Arial" w:hAnsi="Arial" w:cs="Arial"/>
          <w:sz w:val="28"/>
          <w:szCs w:val="28"/>
        </w:rPr>
        <w:t>FINALIDADE</w:t>
      </w:r>
    </w:p>
    <w:p w14:paraId="0B273634" w14:textId="15439ACD" w:rsidR="00277A55" w:rsidRDefault="00327615" w:rsidP="00E53CA8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Termo de Referência será utilizado como projeto básico a ser executado pela empresa que será contratada por meio de</w:t>
      </w:r>
      <w:r w:rsidR="00AC57F0">
        <w:rPr>
          <w:rFonts w:ascii="Arial" w:hAnsi="Arial" w:cs="Arial"/>
          <w:sz w:val="28"/>
          <w:szCs w:val="28"/>
        </w:rPr>
        <w:t xml:space="preserve"> licitação na modalidade adequada</w:t>
      </w:r>
      <w:r>
        <w:rPr>
          <w:rFonts w:ascii="Arial" w:hAnsi="Arial" w:cs="Arial"/>
          <w:sz w:val="28"/>
          <w:szCs w:val="28"/>
        </w:rPr>
        <w:t xml:space="preserve"> para a execução de tais serviços. A mesma empresa que elaborar o TR será responsável pela fiscalização da obra.</w:t>
      </w:r>
    </w:p>
    <w:p w14:paraId="5861734A" w14:textId="77777777" w:rsidR="0034329A" w:rsidRPr="00AB63FB" w:rsidRDefault="0034329A" w:rsidP="00E53CA8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7EE7FA9C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 3. DESCRIÇÃO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E5CA6" w:rsidRPr="00FF46BF" w14:paraId="35512F7D" w14:textId="77777777" w:rsidTr="00773343">
        <w:tc>
          <w:tcPr>
            <w:tcW w:w="2831" w:type="dxa"/>
          </w:tcPr>
          <w:p w14:paraId="248640BD" w14:textId="77777777" w:rsidR="001E5CA6" w:rsidRPr="002D0CFF" w:rsidRDefault="001E5CA6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 xml:space="preserve"> Item</w:t>
            </w:r>
          </w:p>
        </w:tc>
        <w:tc>
          <w:tcPr>
            <w:tcW w:w="2831" w:type="dxa"/>
          </w:tcPr>
          <w:p w14:paraId="4D6E551F" w14:textId="77777777" w:rsidR="001E5CA6" w:rsidRPr="002D0CFF" w:rsidRDefault="001E5CA6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2832" w:type="dxa"/>
          </w:tcPr>
          <w:p w14:paraId="1CC46486" w14:textId="77777777" w:rsidR="001E5CA6" w:rsidRPr="002D0CFF" w:rsidRDefault="001E5CA6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</w:tr>
      <w:tr w:rsidR="001E5CA6" w:rsidRPr="00FF46BF" w14:paraId="0C5FDF67" w14:textId="77777777" w:rsidTr="00773343">
        <w:tc>
          <w:tcPr>
            <w:tcW w:w="2831" w:type="dxa"/>
          </w:tcPr>
          <w:p w14:paraId="06979AD7" w14:textId="2CE4DD27" w:rsidR="001E5CA6" w:rsidRPr="002D0CFF" w:rsidRDefault="00DF2520" w:rsidP="00773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Elaboração de Termo de Referência e fiscalização</w:t>
            </w:r>
          </w:p>
        </w:tc>
        <w:tc>
          <w:tcPr>
            <w:tcW w:w="2831" w:type="dxa"/>
          </w:tcPr>
          <w:p w14:paraId="26A2DCB2" w14:textId="6F40AF64" w:rsidR="001E5CA6" w:rsidRPr="002D0CFF" w:rsidRDefault="00DF2520" w:rsidP="00F000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Elaboração de Termo de Referência e fiscalização</w:t>
            </w:r>
          </w:p>
        </w:tc>
        <w:tc>
          <w:tcPr>
            <w:tcW w:w="2832" w:type="dxa"/>
          </w:tcPr>
          <w:p w14:paraId="50F9708E" w14:textId="77777777" w:rsidR="001E5CA6" w:rsidRPr="002D0CFF" w:rsidRDefault="001E5CA6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>01 unidade</w:t>
            </w:r>
          </w:p>
        </w:tc>
      </w:tr>
    </w:tbl>
    <w:p w14:paraId="550A2C1D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024B2922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 4. FUNDAMENTAÇÃO LEGAL</w:t>
      </w:r>
    </w:p>
    <w:p w14:paraId="1875B39A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Este Termo de Referência foi elaborado em cumprimento ao disposto na Lei nº 14.133/2021 e suas alterações.</w:t>
      </w:r>
    </w:p>
    <w:p w14:paraId="7677E1E7" w14:textId="6EB16049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Modalidade de compra: Dispensa de licitação, conforme Art. 75º, Inciso II da Lei nº 14.133/2021.</w:t>
      </w:r>
      <w:r w:rsidR="00D26E22">
        <w:rPr>
          <w:rFonts w:ascii="Arial" w:hAnsi="Arial" w:cs="Arial"/>
          <w:sz w:val="28"/>
          <w:szCs w:val="28"/>
        </w:rPr>
        <w:t xml:space="preserve"> Resolução 831, de 29 de janeiro de 2024, desta Casa.</w:t>
      </w:r>
    </w:p>
    <w:p w14:paraId="70224C48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</w:t>
      </w:r>
    </w:p>
    <w:p w14:paraId="6ED55F9D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  5. CRITÉRIO DE JULGAMENTO</w:t>
      </w:r>
    </w:p>
    <w:p w14:paraId="0AC1F4D0" w14:textId="02F4370F" w:rsidR="001E5CA6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 tipo de julgamento das propostas será o de menor preço. </w:t>
      </w:r>
    </w:p>
    <w:p w14:paraId="0FF2A73B" w14:textId="77777777" w:rsidR="001272BD" w:rsidRDefault="001272BD" w:rsidP="001E5CA6">
      <w:pPr>
        <w:rPr>
          <w:rFonts w:ascii="Arial" w:hAnsi="Arial" w:cs="Arial"/>
          <w:sz w:val="28"/>
          <w:szCs w:val="28"/>
        </w:rPr>
      </w:pPr>
    </w:p>
    <w:p w14:paraId="289B78B2" w14:textId="77777777" w:rsidR="00A014A2" w:rsidRDefault="001509BA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14:paraId="6AC1A11F" w14:textId="381C1697" w:rsidR="001272BD" w:rsidRDefault="001509BA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272BD">
        <w:rPr>
          <w:rFonts w:ascii="Arial" w:hAnsi="Arial" w:cs="Arial"/>
          <w:sz w:val="28"/>
          <w:szCs w:val="28"/>
        </w:rPr>
        <w:t>6. ESPECIFICAÇÃO DOS SERVIÇOS</w:t>
      </w:r>
    </w:p>
    <w:p w14:paraId="4DD97CE5" w14:textId="615889CF" w:rsidR="001E5CA6" w:rsidRPr="00FF46BF" w:rsidRDefault="000F0051" w:rsidP="00A95C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Mediante visita, a empresa de engenharia fará uma análise criteriosa de todos os pontos que precisam ser consertados</w:t>
      </w:r>
      <w:r w:rsidR="00D57D9C">
        <w:rPr>
          <w:rFonts w:ascii="Arial" w:hAnsi="Arial" w:cs="Arial"/>
          <w:sz w:val="28"/>
          <w:szCs w:val="28"/>
        </w:rPr>
        <w:t xml:space="preserve"> nos telhados superior e inferior (acima do auditório), discriminando os serviços, bem como os materiais necessários.</w:t>
      </w:r>
      <w:r w:rsidR="001E5CA6" w:rsidRPr="00FF46BF">
        <w:rPr>
          <w:rFonts w:ascii="Arial" w:hAnsi="Arial" w:cs="Arial"/>
          <w:sz w:val="28"/>
          <w:szCs w:val="28"/>
        </w:rPr>
        <w:t xml:space="preserve"> </w:t>
      </w:r>
      <w:r w:rsidR="00662D55">
        <w:rPr>
          <w:rFonts w:ascii="Arial" w:hAnsi="Arial" w:cs="Arial"/>
          <w:sz w:val="28"/>
          <w:szCs w:val="28"/>
        </w:rPr>
        <w:t>Também fará</w:t>
      </w:r>
      <w:r w:rsidR="00CF3096">
        <w:rPr>
          <w:rFonts w:ascii="Arial" w:hAnsi="Arial" w:cs="Arial"/>
          <w:sz w:val="28"/>
          <w:szCs w:val="28"/>
        </w:rPr>
        <w:t xml:space="preserve"> fiscalização durante a após a execução dos serviços pela empresa contratada.</w:t>
      </w:r>
      <w:r w:rsidR="001E5CA6" w:rsidRPr="00FF46BF">
        <w:rPr>
          <w:rFonts w:ascii="Arial" w:hAnsi="Arial" w:cs="Arial"/>
          <w:sz w:val="28"/>
          <w:szCs w:val="28"/>
        </w:rPr>
        <w:t xml:space="preserve">  </w:t>
      </w:r>
    </w:p>
    <w:p w14:paraId="2B9932E9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6. PRAZO, LOCAL E CONDIÇÕES DE ENTREGA</w:t>
      </w:r>
    </w:p>
    <w:p w14:paraId="2F42E6B1" w14:textId="19C93F2D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O </w:t>
      </w:r>
      <w:r w:rsidR="00D83692">
        <w:rPr>
          <w:rFonts w:ascii="Arial" w:hAnsi="Arial" w:cs="Arial"/>
          <w:sz w:val="28"/>
          <w:szCs w:val="28"/>
        </w:rPr>
        <w:t>Termo de Referência</w:t>
      </w:r>
      <w:r w:rsidR="00FC31DA">
        <w:rPr>
          <w:rFonts w:ascii="Arial" w:hAnsi="Arial" w:cs="Arial"/>
          <w:sz w:val="28"/>
          <w:szCs w:val="28"/>
        </w:rPr>
        <w:t xml:space="preserve"> (projeto básico)</w:t>
      </w:r>
      <w:r w:rsidR="00D83692">
        <w:rPr>
          <w:rFonts w:ascii="Arial" w:hAnsi="Arial" w:cs="Arial"/>
          <w:sz w:val="28"/>
          <w:szCs w:val="28"/>
        </w:rPr>
        <w:t xml:space="preserve"> deverá ser fornecido em até </w:t>
      </w:r>
      <w:r w:rsidR="00FC0323">
        <w:rPr>
          <w:rFonts w:ascii="Arial" w:hAnsi="Arial" w:cs="Arial"/>
          <w:sz w:val="28"/>
          <w:szCs w:val="28"/>
        </w:rPr>
        <w:t>10</w:t>
      </w:r>
      <w:r w:rsidR="00D83692">
        <w:rPr>
          <w:rFonts w:ascii="Arial" w:hAnsi="Arial" w:cs="Arial"/>
          <w:sz w:val="28"/>
          <w:szCs w:val="28"/>
        </w:rPr>
        <w:t xml:space="preserve"> dias após o envio do empenho e o serviço de fiscalização</w:t>
      </w:r>
      <w:r w:rsidR="00D566BA">
        <w:rPr>
          <w:rFonts w:ascii="Arial" w:hAnsi="Arial" w:cs="Arial"/>
          <w:sz w:val="28"/>
          <w:szCs w:val="28"/>
        </w:rPr>
        <w:t xml:space="preserve"> será executado </w:t>
      </w:r>
      <w:r w:rsidRPr="00FF46BF">
        <w:rPr>
          <w:rFonts w:ascii="Arial" w:hAnsi="Arial" w:cs="Arial"/>
          <w:sz w:val="28"/>
          <w:szCs w:val="28"/>
        </w:rPr>
        <w:t xml:space="preserve"> na </w:t>
      </w:r>
      <w:r w:rsidR="00D566BA">
        <w:rPr>
          <w:rFonts w:ascii="Arial" w:hAnsi="Arial" w:cs="Arial"/>
          <w:sz w:val="28"/>
          <w:szCs w:val="28"/>
        </w:rPr>
        <w:t xml:space="preserve">sede da </w:t>
      </w:r>
      <w:r w:rsidRPr="00FF46BF">
        <w:rPr>
          <w:rFonts w:ascii="Arial" w:hAnsi="Arial" w:cs="Arial"/>
          <w:sz w:val="28"/>
          <w:szCs w:val="28"/>
        </w:rPr>
        <w:t>Câmara Municipal de Esteio localizada na Rua 24 de Agosto, 535, Centro, Esteio- RS, Telefone: (51) 3458-5032 , no horário das 9h às 17hs</w:t>
      </w:r>
      <w:r w:rsidR="00110FEF">
        <w:rPr>
          <w:rFonts w:ascii="Arial" w:hAnsi="Arial" w:cs="Arial"/>
          <w:sz w:val="28"/>
          <w:szCs w:val="28"/>
        </w:rPr>
        <w:t xml:space="preserve">, durante </w:t>
      </w:r>
      <w:r w:rsidR="00F0128C">
        <w:rPr>
          <w:rFonts w:ascii="Arial" w:hAnsi="Arial" w:cs="Arial"/>
          <w:sz w:val="28"/>
          <w:szCs w:val="28"/>
        </w:rPr>
        <w:t xml:space="preserve">e </w:t>
      </w:r>
      <w:r w:rsidR="00110FEF">
        <w:rPr>
          <w:rFonts w:ascii="Arial" w:hAnsi="Arial" w:cs="Arial"/>
          <w:sz w:val="28"/>
          <w:szCs w:val="28"/>
        </w:rPr>
        <w:t>após a execução dos serviços pela empresa contratada através de Pregão Eletrônico.</w:t>
      </w:r>
      <w:r w:rsidRPr="00FF46BF">
        <w:rPr>
          <w:rFonts w:ascii="Arial" w:hAnsi="Arial" w:cs="Arial"/>
          <w:sz w:val="28"/>
          <w:szCs w:val="28"/>
        </w:rPr>
        <w:t xml:space="preserve"> </w:t>
      </w:r>
    </w:p>
    <w:p w14:paraId="2015678F" w14:textId="77777777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</w:p>
    <w:p w14:paraId="70329F87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  7. OBRIGAÇÕES DO CONTRANTE E DA CONTRATADA </w:t>
      </w:r>
    </w:p>
    <w:p w14:paraId="611F024A" w14:textId="3E9AB1C4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7.1. Constituem obrigações d</w:t>
      </w:r>
      <w:r w:rsidR="00187B8A">
        <w:rPr>
          <w:rFonts w:ascii="Arial" w:hAnsi="Arial" w:cs="Arial"/>
          <w:sz w:val="28"/>
          <w:szCs w:val="28"/>
        </w:rPr>
        <w:t>a</w:t>
      </w:r>
      <w:r w:rsidRPr="00FF46BF">
        <w:rPr>
          <w:rFonts w:ascii="Arial" w:hAnsi="Arial" w:cs="Arial"/>
          <w:sz w:val="28"/>
          <w:szCs w:val="28"/>
        </w:rPr>
        <w:t xml:space="preserve"> CONTRATANTE:</w:t>
      </w:r>
    </w:p>
    <w:p w14:paraId="7DA7C1A5" w14:textId="21153F90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Efetuar o pagamento nas condições e preços pactuados. Exercer a fiscalização do</w:t>
      </w:r>
      <w:r w:rsidR="00B17925">
        <w:rPr>
          <w:rFonts w:ascii="Arial" w:hAnsi="Arial" w:cs="Arial"/>
          <w:sz w:val="28"/>
          <w:szCs w:val="28"/>
        </w:rPr>
        <w:t xml:space="preserve"> serviço</w:t>
      </w:r>
      <w:r w:rsidRPr="00FF46BF">
        <w:rPr>
          <w:rFonts w:ascii="Arial" w:hAnsi="Arial" w:cs="Arial"/>
          <w:sz w:val="28"/>
          <w:szCs w:val="28"/>
        </w:rPr>
        <w:t xml:space="preserve"> contratado</w:t>
      </w:r>
      <w:r w:rsidR="0091281C">
        <w:rPr>
          <w:rFonts w:ascii="Arial" w:hAnsi="Arial" w:cs="Arial"/>
          <w:sz w:val="28"/>
          <w:szCs w:val="28"/>
        </w:rPr>
        <w:t>,</w:t>
      </w:r>
      <w:r w:rsidR="009A7925">
        <w:rPr>
          <w:rFonts w:ascii="Arial" w:hAnsi="Arial" w:cs="Arial"/>
          <w:sz w:val="28"/>
          <w:szCs w:val="28"/>
        </w:rPr>
        <w:t xml:space="preserve"> </w:t>
      </w:r>
      <w:r w:rsidR="00116903">
        <w:rPr>
          <w:rFonts w:ascii="Arial" w:hAnsi="Arial" w:cs="Arial"/>
          <w:sz w:val="28"/>
          <w:szCs w:val="28"/>
        </w:rPr>
        <w:t xml:space="preserve">por </w:t>
      </w:r>
      <w:r w:rsidRPr="00FF46BF">
        <w:rPr>
          <w:rFonts w:ascii="Arial" w:hAnsi="Arial" w:cs="Arial"/>
          <w:sz w:val="28"/>
          <w:szCs w:val="28"/>
        </w:rPr>
        <w:t xml:space="preserve">intermédio de servidores especialmente designados, na forma prevista na Lei n.º 14.133/2021; </w:t>
      </w:r>
    </w:p>
    <w:p w14:paraId="27BCE54F" w14:textId="3A123655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Comunicar à contratada, por escrito, sobre imperfeições, falhas ou irregularidades n</w:t>
      </w:r>
      <w:r w:rsidR="008428CE">
        <w:rPr>
          <w:rFonts w:ascii="Arial" w:hAnsi="Arial" w:cs="Arial"/>
          <w:sz w:val="28"/>
          <w:szCs w:val="28"/>
        </w:rPr>
        <w:t>a execução dos serviços,</w:t>
      </w:r>
      <w:r w:rsidRPr="00FF46BF">
        <w:rPr>
          <w:rFonts w:ascii="Arial" w:hAnsi="Arial" w:cs="Arial"/>
          <w:sz w:val="28"/>
          <w:szCs w:val="28"/>
        </w:rPr>
        <w:t xml:space="preserve"> para que seja</w:t>
      </w:r>
      <w:r w:rsidR="008428CE">
        <w:rPr>
          <w:rFonts w:ascii="Arial" w:hAnsi="Arial" w:cs="Arial"/>
          <w:sz w:val="28"/>
          <w:szCs w:val="28"/>
        </w:rPr>
        <w:t>m feitos os reparos necessários</w:t>
      </w:r>
      <w:r w:rsidRPr="00FF46BF">
        <w:rPr>
          <w:rFonts w:ascii="Arial" w:hAnsi="Arial" w:cs="Arial"/>
          <w:sz w:val="28"/>
          <w:szCs w:val="28"/>
        </w:rPr>
        <w:t>.</w:t>
      </w:r>
    </w:p>
    <w:p w14:paraId="14B5BFAC" w14:textId="77777777" w:rsidR="001E5CA6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7.2. Constituem obrigações da CONTRATADA:</w:t>
      </w:r>
    </w:p>
    <w:p w14:paraId="1B86F743" w14:textId="234A3314" w:rsidR="001E5CA6" w:rsidRDefault="001E4F3A" w:rsidP="00CF3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87CE0">
        <w:rPr>
          <w:rFonts w:ascii="Arial" w:hAnsi="Arial" w:cs="Arial"/>
          <w:kern w:val="0"/>
          <w:sz w:val="28"/>
          <w:szCs w:val="28"/>
        </w:rPr>
        <w:t>A</w:t>
      </w:r>
      <w:r w:rsidR="00726778" w:rsidRPr="00287CE0">
        <w:rPr>
          <w:rFonts w:ascii="Arial" w:hAnsi="Arial" w:cs="Arial"/>
          <w:kern w:val="0"/>
          <w:sz w:val="28"/>
          <w:szCs w:val="28"/>
        </w:rPr>
        <w:t xml:space="preserve"> empresa </w:t>
      </w:r>
      <w:r w:rsidRPr="00287CE0">
        <w:rPr>
          <w:rFonts w:ascii="Arial" w:hAnsi="Arial" w:cs="Arial"/>
          <w:kern w:val="0"/>
          <w:sz w:val="28"/>
          <w:szCs w:val="28"/>
        </w:rPr>
        <w:t xml:space="preserve">contratada deverá </w:t>
      </w:r>
      <w:r w:rsidR="00CF3096">
        <w:rPr>
          <w:rFonts w:ascii="Arial" w:hAnsi="Arial" w:cs="Arial"/>
          <w:kern w:val="0"/>
          <w:sz w:val="28"/>
          <w:szCs w:val="28"/>
        </w:rPr>
        <w:t>enviar equipe qualificada para verificar todos os pontos que precisam ser consertados, a forma de execução e os respectivos materiais. E posteriormente fiscalizar a execução dos serviços.</w:t>
      </w:r>
    </w:p>
    <w:p w14:paraId="7F2ADD03" w14:textId="77777777" w:rsidR="00421C27" w:rsidRDefault="00421C27" w:rsidP="00D0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0028DCD" w14:textId="6CD05992" w:rsidR="00421C27" w:rsidRPr="00287CE0" w:rsidRDefault="00421C27" w:rsidP="00D0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Apresentar ART (A</w:t>
      </w:r>
      <w:r w:rsidR="00175D44">
        <w:rPr>
          <w:rFonts w:ascii="Arial" w:hAnsi="Arial" w:cs="Arial"/>
          <w:sz w:val="28"/>
          <w:szCs w:val="28"/>
        </w:rPr>
        <w:t>notação</w:t>
      </w:r>
      <w:r>
        <w:rPr>
          <w:rFonts w:ascii="Arial" w:hAnsi="Arial" w:cs="Arial"/>
          <w:sz w:val="28"/>
          <w:szCs w:val="28"/>
        </w:rPr>
        <w:t xml:space="preserve"> de Responsabilidade Técnica)</w:t>
      </w:r>
    </w:p>
    <w:p w14:paraId="23C88DA6" w14:textId="77777777" w:rsidR="001E5CA6" w:rsidRPr="00287CE0" w:rsidRDefault="001E5CA6" w:rsidP="00B96EC4">
      <w:pPr>
        <w:jc w:val="both"/>
        <w:rPr>
          <w:rFonts w:ascii="Arial" w:hAnsi="Arial" w:cs="Arial"/>
          <w:sz w:val="28"/>
          <w:szCs w:val="28"/>
        </w:rPr>
      </w:pPr>
    </w:p>
    <w:p w14:paraId="1C0C3E83" w14:textId="77777777" w:rsidR="000A64E9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   </w:t>
      </w:r>
    </w:p>
    <w:p w14:paraId="161F1236" w14:textId="77777777" w:rsidR="000A64E9" w:rsidRDefault="000A64E9" w:rsidP="001E5CA6">
      <w:pPr>
        <w:rPr>
          <w:rFonts w:ascii="Arial" w:hAnsi="Arial" w:cs="Arial"/>
          <w:sz w:val="28"/>
          <w:szCs w:val="28"/>
        </w:rPr>
      </w:pPr>
    </w:p>
    <w:p w14:paraId="5FEED7A5" w14:textId="1CC6EA81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lastRenderedPageBreak/>
        <w:t xml:space="preserve"> 8. DO PAGAMENTO </w:t>
      </w:r>
    </w:p>
    <w:p w14:paraId="68D3B393" w14:textId="7D09F57C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 pagamento será efetuado após o recebimento do </w:t>
      </w:r>
      <w:r w:rsidR="002D0696">
        <w:rPr>
          <w:rFonts w:ascii="Arial" w:hAnsi="Arial" w:cs="Arial"/>
          <w:sz w:val="28"/>
          <w:szCs w:val="28"/>
        </w:rPr>
        <w:t>serviço</w:t>
      </w:r>
      <w:r w:rsidRPr="00FF46BF">
        <w:rPr>
          <w:rFonts w:ascii="Arial" w:hAnsi="Arial" w:cs="Arial"/>
          <w:sz w:val="28"/>
          <w:szCs w:val="28"/>
        </w:rPr>
        <w:t xml:space="preserve">, desde que aprovado e atestado pela fiscalização da Câmara Municipal de Esteio, no prazo de até 5 (cinco) dias úteis, por meio de ordem de pagamento, </w:t>
      </w:r>
      <w:r w:rsidR="00F03CC7">
        <w:rPr>
          <w:rFonts w:ascii="Arial" w:hAnsi="Arial" w:cs="Arial"/>
          <w:sz w:val="28"/>
          <w:szCs w:val="28"/>
        </w:rPr>
        <w:t xml:space="preserve">por PIX, boleto ou </w:t>
      </w:r>
      <w:r w:rsidRPr="00F03CC7">
        <w:rPr>
          <w:rFonts w:ascii="Arial" w:hAnsi="Arial" w:cs="Arial"/>
          <w:sz w:val="28"/>
          <w:szCs w:val="28"/>
        </w:rPr>
        <w:t>para crédito na conta corrente, conforme os dados bancários informados</w:t>
      </w:r>
      <w:r w:rsidR="00F03CC7">
        <w:rPr>
          <w:rFonts w:ascii="Arial" w:hAnsi="Arial" w:cs="Arial"/>
          <w:sz w:val="28"/>
          <w:szCs w:val="28"/>
        </w:rPr>
        <w:t>.</w:t>
      </w:r>
      <w:r w:rsidRPr="00FF46BF">
        <w:rPr>
          <w:rFonts w:ascii="Arial" w:hAnsi="Arial" w:cs="Arial"/>
          <w:sz w:val="28"/>
          <w:szCs w:val="28"/>
        </w:rPr>
        <w:t xml:space="preserve"> A Nota Fiscal deverá ser emitida com os dados constantes da Nota de Empenho. Havendo erro na apresentação da Nota Fiscal,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1C9CF80E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0B305E2D" w14:textId="3B36AAD6" w:rsidR="001E5CA6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</w:t>
      </w:r>
    </w:p>
    <w:p w14:paraId="5999A3A9" w14:textId="12E6E5A0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</w:t>
      </w:r>
      <w:r w:rsidR="002E175E">
        <w:rPr>
          <w:rFonts w:ascii="Arial" w:hAnsi="Arial" w:cs="Arial"/>
          <w:sz w:val="28"/>
          <w:szCs w:val="28"/>
        </w:rPr>
        <w:t>09</w:t>
      </w:r>
      <w:r w:rsidRPr="00FF46BF">
        <w:rPr>
          <w:rFonts w:ascii="Arial" w:hAnsi="Arial" w:cs="Arial"/>
          <w:sz w:val="28"/>
          <w:szCs w:val="28"/>
        </w:rPr>
        <w:t xml:space="preserve">. ACOMPANHAMENTO E FISCALIZAÇÃO </w:t>
      </w:r>
    </w:p>
    <w:p w14:paraId="762876E3" w14:textId="434BFF64" w:rsidR="001E5CA6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 acompanhamento e fiscalização do </w:t>
      </w:r>
      <w:r w:rsidR="000E2A64">
        <w:rPr>
          <w:rFonts w:ascii="Arial" w:hAnsi="Arial" w:cs="Arial"/>
          <w:sz w:val="28"/>
          <w:szCs w:val="28"/>
        </w:rPr>
        <w:t>serviço</w:t>
      </w:r>
      <w:r w:rsidRPr="00FF46BF">
        <w:rPr>
          <w:rFonts w:ascii="Arial" w:hAnsi="Arial" w:cs="Arial"/>
          <w:sz w:val="28"/>
          <w:szCs w:val="28"/>
        </w:rPr>
        <w:t xml:space="preserve"> contratado consiste na verificação da conformidade das especificações deste Termo de Referência. Cabe ao fiscal proceder com as verificações necessárias durante a e</w:t>
      </w:r>
      <w:r w:rsidR="001128E9">
        <w:rPr>
          <w:rFonts w:ascii="Arial" w:hAnsi="Arial" w:cs="Arial"/>
          <w:sz w:val="28"/>
          <w:szCs w:val="28"/>
        </w:rPr>
        <w:t>xecução</w:t>
      </w:r>
      <w:r w:rsidRPr="00FF46BF">
        <w:rPr>
          <w:rFonts w:ascii="Arial" w:hAnsi="Arial" w:cs="Arial"/>
          <w:sz w:val="28"/>
          <w:szCs w:val="28"/>
        </w:rPr>
        <w:t xml:space="preserve">. </w:t>
      </w:r>
    </w:p>
    <w:p w14:paraId="7BEBEDFE" w14:textId="77777777" w:rsidR="00B56F2D" w:rsidRDefault="00B56F2D" w:rsidP="001E5CA6">
      <w:pPr>
        <w:jc w:val="both"/>
        <w:rPr>
          <w:rFonts w:ascii="Arial" w:hAnsi="Arial" w:cs="Arial"/>
          <w:sz w:val="28"/>
          <w:szCs w:val="28"/>
        </w:rPr>
      </w:pPr>
    </w:p>
    <w:p w14:paraId="5C8D12B9" w14:textId="7EB65423" w:rsidR="00B56F2D" w:rsidRPr="00FF46BF" w:rsidRDefault="00B56F2D" w:rsidP="001E5CA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2E175E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. Dotação: </w:t>
      </w:r>
      <w:r w:rsidR="002E175E">
        <w:rPr>
          <w:rFonts w:ascii="Arial" w:hAnsi="Arial" w:cs="Arial"/>
          <w:sz w:val="28"/>
          <w:szCs w:val="28"/>
        </w:rPr>
        <w:t>14 – 33.90.39</w:t>
      </w:r>
      <w:r w:rsidR="00526DEC">
        <w:rPr>
          <w:rFonts w:ascii="Arial" w:hAnsi="Arial" w:cs="Arial"/>
          <w:sz w:val="28"/>
          <w:szCs w:val="28"/>
        </w:rPr>
        <w:t>.00</w:t>
      </w:r>
    </w:p>
    <w:p w14:paraId="0965E345" w14:textId="77777777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</w:p>
    <w:p w14:paraId="0061A162" w14:textId="27428476" w:rsidR="001E5CA6" w:rsidRPr="00C10270" w:rsidRDefault="001E5CA6" w:rsidP="00C10270"/>
    <w:sectPr w:rsidR="001E5CA6" w:rsidRPr="00C10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F0565"/>
    <w:multiLevelType w:val="hybridMultilevel"/>
    <w:tmpl w:val="2940F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0"/>
    <w:rsid w:val="00044379"/>
    <w:rsid w:val="00056D0F"/>
    <w:rsid w:val="00076234"/>
    <w:rsid w:val="00077A32"/>
    <w:rsid w:val="000A30C0"/>
    <w:rsid w:val="000A3929"/>
    <w:rsid w:val="000A64E9"/>
    <w:rsid w:val="000E2A64"/>
    <w:rsid w:val="000F0051"/>
    <w:rsid w:val="000F59A6"/>
    <w:rsid w:val="00110FEF"/>
    <w:rsid w:val="001128E9"/>
    <w:rsid w:val="00114BD4"/>
    <w:rsid w:val="00116903"/>
    <w:rsid w:val="001272BD"/>
    <w:rsid w:val="00145EF3"/>
    <w:rsid w:val="001509BA"/>
    <w:rsid w:val="00175D44"/>
    <w:rsid w:val="00187B8A"/>
    <w:rsid w:val="0019628B"/>
    <w:rsid w:val="001A18C0"/>
    <w:rsid w:val="001E0DF3"/>
    <w:rsid w:val="001E4F3A"/>
    <w:rsid w:val="001E5CA6"/>
    <w:rsid w:val="001E7EB3"/>
    <w:rsid w:val="00227C97"/>
    <w:rsid w:val="00231B33"/>
    <w:rsid w:val="0023614D"/>
    <w:rsid w:val="00245EC7"/>
    <w:rsid w:val="00275BED"/>
    <w:rsid w:val="00277A55"/>
    <w:rsid w:val="00287CE0"/>
    <w:rsid w:val="002C422B"/>
    <w:rsid w:val="002D0696"/>
    <w:rsid w:val="002D0CFF"/>
    <w:rsid w:val="002E175E"/>
    <w:rsid w:val="00323602"/>
    <w:rsid w:val="00325969"/>
    <w:rsid w:val="00327615"/>
    <w:rsid w:val="0034329A"/>
    <w:rsid w:val="00343F01"/>
    <w:rsid w:val="003E00F8"/>
    <w:rsid w:val="003E39AB"/>
    <w:rsid w:val="004019A2"/>
    <w:rsid w:val="00421C27"/>
    <w:rsid w:val="00434436"/>
    <w:rsid w:val="00481EA0"/>
    <w:rsid w:val="004B4568"/>
    <w:rsid w:val="00500A91"/>
    <w:rsid w:val="00526DEC"/>
    <w:rsid w:val="00662D55"/>
    <w:rsid w:val="00664070"/>
    <w:rsid w:val="006936FD"/>
    <w:rsid w:val="00693C2F"/>
    <w:rsid w:val="006C5417"/>
    <w:rsid w:val="006D549F"/>
    <w:rsid w:val="00726778"/>
    <w:rsid w:val="007A3AF2"/>
    <w:rsid w:val="0082617D"/>
    <w:rsid w:val="00826C5C"/>
    <w:rsid w:val="0082753E"/>
    <w:rsid w:val="008428CE"/>
    <w:rsid w:val="00880052"/>
    <w:rsid w:val="008A23B6"/>
    <w:rsid w:val="008A3F78"/>
    <w:rsid w:val="008A43C0"/>
    <w:rsid w:val="008B6ED8"/>
    <w:rsid w:val="008C6AE3"/>
    <w:rsid w:val="008E6539"/>
    <w:rsid w:val="009069CB"/>
    <w:rsid w:val="00910360"/>
    <w:rsid w:val="0091281C"/>
    <w:rsid w:val="009307A9"/>
    <w:rsid w:val="00933644"/>
    <w:rsid w:val="009A7925"/>
    <w:rsid w:val="009F52A7"/>
    <w:rsid w:val="00A003C8"/>
    <w:rsid w:val="00A014A2"/>
    <w:rsid w:val="00A03820"/>
    <w:rsid w:val="00A135DB"/>
    <w:rsid w:val="00A25FB3"/>
    <w:rsid w:val="00A33583"/>
    <w:rsid w:val="00A6691B"/>
    <w:rsid w:val="00A91A04"/>
    <w:rsid w:val="00A95C6A"/>
    <w:rsid w:val="00AB63FB"/>
    <w:rsid w:val="00AC02E1"/>
    <w:rsid w:val="00AC57F0"/>
    <w:rsid w:val="00AD2308"/>
    <w:rsid w:val="00B15907"/>
    <w:rsid w:val="00B17925"/>
    <w:rsid w:val="00B45E06"/>
    <w:rsid w:val="00B56F2D"/>
    <w:rsid w:val="00B96BE5"/>
    <w:rsid w:val="00B96EC4"/>
    <w:rsid w:val="00BD53CA"/>
    <w:rsid w:val="00BF2969"/>
    <w:rsid w:val="00C10270"/>
    <w:rsid w:val="00C52889"/>
    <w:rsid w:val="00C567DA"/>
    <w:rsid w:val="00C752FC"/>
    <w:rsid w:val="00CB4001"/>
    <w:rsid w:val="00CD2B48"/>
    <w:rsid w:val="00CE1D83"/>
    <w:rsid w:val="00CF088A"/>
    <w:rsid w:val="00CF3096"/>
    <w:rsid w:val="00D02607"/>
    <w:rsid w:val="00D17662"/>
    <w:rsid w:val="00D26E22"/>
    <w:rsid w:val="00D546EA"/>
    <w:rsid w:val="00D566BA"/>
    <w:rsid w:val="00D57D9C"/>
    <w:rsid w:val="00D80A93"/>
    <w:rsid w:val="00D83692"/>
    <w:rsid w:val="00DC0C78"/>
    <w:rsid w:val="00DD19C5"/>
    <w:rsid w:val="00DD65B9"/>
    <w:rsid w:val="00DF2520"/>
    <w:rsid w:val="00E142A5"/>
    <w:rsid w:val="00E25DFF"/>
    <w:rsid w:val="00E53CA8"/>
    <w:rsid w:val="00E70589"/>
    <w:rsid w:val="00EA42A0"/>
    <w:rsid w:val="00EC55B0"/>
    <w:rsid w:val="00ED02DA"/>
    <w:rsid w:val="00F0004C"/>
    <w:rsid w:val="00F0128C"/>
    <w:rsid w:val="00F03CC7"/>
    <w:rsid w:val="00F35292"/>
    <w:rsid w:val="00F52BF8"/>
    <w:rsid w:val="00F568C2"/>
    <w:rsid w:val="00F61EF8"/>
    <w:rsid w:val="00F7229A"/>
    <w:rsid w:val="00F74B06"/>
    <w:rsid w:val="00FC0323"/>
    <w:rsid w:val="00FC31DA"/>
    <w:rsid w:val="00FC6653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F771"/>
  <w15:chartTrackingRefBased/>
  <w15:docId w15:val="{14EE7A57-E3C6-4E1A-B999-C905391C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CME</cp:lastModifiedBy>
  <cp:revision>146</cp:revision>
  <dcterms:created xsi:type="dcterms:W3CDTF">2024-02-26T15:16:00Z</dcterms:created>
  <dcterms:modified xsi:type="dcterms:W3CDTF">2024-10-01T17:02:00Z</dcterms:modified>
</cp:coreProperties>
</file>