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44D5C" w14:textId="6C124711" w:rsidR="00B917A3" w:rsidRDefault="00B917A3" w:rsidP="00E15F8B">
      <w:pPr>
        <w:pStyle w:val="Corpodetexto"/>
        <w:jc w:val="right"/>
        <w:rPr>
          <w:rFonts w:ascii="Times New Roman"/>
          <w:sz w:val="20"/>
        </w:rPr>
      </w:pPr>
    </w:p>
    <w:p w14:paraId="59486F87" w14:textId="77777777" w:rsidR="00B917A3" w:rsidRDefault="00B917A3">
      <w:pPr>
        <w:pStyle w:val="Corpodetexto"/>
        <w:spacing w:before="6"/>
        <w:rPr>
          <w:rFonts w:ascii="Times New Roman"/>
          <w:sz w:val="22"/>
        </w:rPr>
      </w:pPr>
    </w:p>
    <w:p w14:paraId="4AEB7538" w14:textId="77777777" w:rsidR="00B917A3" w:rsidRDefault="00000000">
      <w:pPr>
        <w:spacing w:before="93" w:line="448" w:lineRule="auto"/>
        <w:ind w:left="3188" w:right="318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 DE REFERÊNCIA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SEGURO PREDIAL</w:t>
      </w:r>
    </w:p>
    <w:p w14:paraId="45FCC3C1" w14:textId="77777777" w:rsidR="00B917A3" w:rsidRDefault="00B917A3">
      <w:pPr>
        <w:pStyle w:val="Corpodetexto"/>
        <w:rPr>
          <w:rFonts w:ascii="Arial"/>
          <w:b/>
          <w:sz w:val="26"/>
        </w:rPr>
      </w:pPr>
    </w:p>
    <w:p w14:paraId="0CEE97DC" w14:textId="77777777" w:rsidR="00B917A3" w:rsidRDefault="00000000">
      <w:pPr>
        <w:pStyle w:val="Corpodetexto"/>
        <w:spacing w:before="221" w:line="276" w:lineRule="auto"/>
        <w:ind w:left="382" w:right="620"/>
      </w:pPr>
      <w:r>
        <w:rPr>
          <w:noProof/>
        </w:rPr>
        <w:drawing>
          <wp:anchor distT="0" distB="0" distL="0" distR="0" simplePos="0" relativeHeight="487506432" behindDoc="1" locked="0" layoutInCell="1" allowOverlap="1" wp14:anchorId="35F772D3" wp14:editId="70FCE9FB">
            <wp:simplePos x="0" y="0"/>
            <wp:positionH relativeFrom="page">
              <wp:posOffset>901700</wp:posOffset>
            </wp:positionH>
            <wp:positionV relativeFrom="paragraph">
              <wp:posOffset>317828</wp:posOffset>
            </wp:positionV>
            <wp:extent cx="5756275" cy="53028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30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Câmara Municipal de Esteio, CNPJ n° 90.871.831/0001-21, localizada na</w:t>
      </w:r>
      <w:r>
        <w:rPr>
          <w:spacing w:val="1"/>
        </w:rPr>
        <w:t xml:space="preserve"> </w:t>
      </w:r>
      <w:r>
        <w:t>Rua 24 de Agosto, n° 535 – Centro - Esteio/RS - CEP 93.265-169, (51) 3458-</w:t>
      </w:r>
      <w:r>
        <w:rPr>
          <w:spacing w:val="-64"/>
        </w:rPr>
        <w:t xml:space="preserve"> </w:t>
      </w:r>
      <w:r>
        <w:t>5000,</w:t>
      </w:r>
      <w:r>
        <w:rPr>
          <w:spacing w:val="-1"/>
        </w:rPr>
        <w:t xml:space="preserve"> </w:t>
      </w:r>
      <w:r>
        <w:t>solicita</w:t>
      </w:r>
      <w:r>
        <w:rPr>
          <w:spacing w:val="-1"/>
        </w:rPr>
        <w:t xml:space="preserve"> </w:t>
      </w:r>
      <w:r>
        <w:t>cotação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predial</w:t>
      </w:r>
      <w:r>
        <w:rPr>
          <w:spacing w:val="-3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elencadas:</w:t>
      </w:r>
    </w:p>
    <w:p w14:paraId="3844971B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201" w:line="276" w:lineRule="auto"/>
        <w:ind w:left="1101" w:right="920" w:hanging="360"/>
        <w:rPr>
          <w:sz w:val="24"/>
        </w:rPr>
      </w:pPr>
      <w:r>
        <w:rPr>
          <w:sz w:val="24"/>
        </w:rPr>
        <w:t>Solicita isenção de IOF eis que é órgão público do Poder Legislativo</w:t>
      </w:r>
      <w:r>
        <w:rPr>
          <w:spacing w:val="-65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vide cartão</w:t>
      </w:r>
      <w:r>
        <w:rPr>
          <w:spacing w:val="-2"/>
          <w:sz w:val="24"/>
        </w:rPr>
        <w:t xml:space="preserve"> </w:t>
      </w:r>
      <w:r>
        <w:rPr>
          <w:sz w:val="24"/>
        </w:rPr>
        <w:t>CNPJ anexado.</w:t>
      </w:r>
    </w:p>
    <w:p w14:paraId="3A65CBE3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198"/>
        <w:ind w:left="1090" w:hanging="349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risco</w:t>
      </w:r>
      <w:r>
        <w:rPr>
          <w:spacing w:val="-2"/>
          <w:sz w:val="24"/>
        </w:rPr>
        <w:t xml:space="preserve"> </w:t>
      </w:r>
      <w:r>
        <w:rPr>
          <w:sz w:val="24"/>
        </w:rPr>
        <w:t>possui</w:t>
      </w:r>
      <w:r>
        <w:rPr>
          <w:spacing w:val="-4"/>
          <w:sz w:val="24"/>
        </w:rPr>
        <w:t xml:space="preserve"> </w:t>
      </w:r>
      <w:r>
        <w:rPr>
          <w:sz w:val="24"/>
        </w:rPr>
        <w:t>protecionais</w:t>
      </w:r>
      <w:r>
        <w:rPr>
          <w:spacing w:val="-2"/>
          <w:sz w:val="24"/>
        </w:rPr>
        <w:t xml:space="preserve"> </w:t>
      </w:r>
      <w:r>
        <w:rPr>
          <w:sz w:val="24"/>
        </w:rPr>
        <w:t>contra</w:t>
      </w:r>
      <w:r>
        <w:rPr>
          <w:spacing w:val="-2"/>
          <w:sz w:val="24"/>
        </w:rPr>
        <w:t xml:space="preserve"> </w:t>
      </w:r>
      <w:r>
        <w:rPr>
          <w:sz w:val="24"/>
        </w:rPr>
        <w:t>incêndio?</w:t>
      </w:r>
      <w:r>
        <w:rPr>
          <w:spacing w:val="-1"/>
          <w:sz w:val="24"/>
        </w:rPr>
        <w:t xml:space="preserve"> </w:t>
      </w:r>
      <w:r>
        <w:rPr>
          <w:sz w:val="24"/>
        </w:rPr>
        <w:t>Extintor</w:t>
      </w:r>
    </w:p>
    <w:p w14:paraId="6E4B9E93" w14:textId="77777777" w:rsidR="00B917A3" w:rsidRDefault="00B917A3">
      <w:pPr>
        <w:pStyle w:val="Corpodetexto"/>
        <w:spacing w:before="1"/>
        <w:rPr>
          <w:sz w:val="21"/>
        </w:rPr>
      </w:pPr>
    </w:p>
    <w:p w14:paraId="660F68CF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ind w:left="1090" w:hanging="349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Alarme</w:t>
      </w:r>
      <w:r>
        <w:rPr>
          <w:spacing w:val="-3"/>
          <w:sz w:val="24"/>
        </w:rPr>
        <w:t xml:space="preserve"> </w:t>
      </w:r>
      <w:r>
        <w:rPr>
          <w:sz w:val="24"/>
        </w:rPr>
        <w:t>(Infra-Vermelho,</w:t>
      </w:r>
      <w:r>
        <w:rPr>
          <w:spacing w:val="-2"/>
          <w:sz w:val="24"/>
        </w:rPr>
        <w:t xml:space="preserve"> </w:t>
      </w:r>
      <w:r>
        <w:rPr>
          <w:sz w:val="24"/>
        </w:rPr>
        <w:t>Abertura,</w:t>
      </w:r>
      <w:r>
        <w:rPr>
          <w:spacing w:val="-4"/>
          <w:sz w:val="24"/>
        </w:rPr>
        <w:t xml:space="preserve"> </w:t>
      </w:r>
      <w:r>
        <w:rPr>
          <w:sz w:val="24"/>
        </w:rPr>
        <w:t>Impacto,</w:t>
      </w:r>
      <w:r>
        <w:rPr>
          <w:spacing w:val="-3"/>
          <w:sz w:val="24"/>
        </w:rPr>
        <w:t xml:space="preserve"> </w:t>
      </w:r>
      <w:r>
        <w:rPr>
          <w:sz w:val="24"/>
        </w:rPr>
        <w:t>etc.)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possui</w:t>
      </w:r>
    </w:p>
    <w:p w14:paraId="7834AD54" w14:textId="77777777" w:rsidR="00B917A3" w:rsidRDefault="00B917A3">
      <w:pPr>
        <w:pStyle w:val="Corpodetexto"/>
        <w:spacing w:before="1"/>
        <w:rPr>
          <w:sz w:val="21"/>
        </w:rPr>
      </w:pPr>
    </w:p>
    <w:p w14:paraId="17EA7172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line="276" w:lineRule="auto"/>
        <w:ind w:left="1101" w:right="734" w:hanging="360"/>
        <w:rPr>
          <w:sz w:val="24"/>
        </w:rPr>
      </w:pPr>
      <w:r>
        <w:rPr>
          <w:sz w:val="24"/>
        </w:rPr>
        <w:t>Grades e fechaduras (tetras), em todas janelas e portas externas Não</w:t>
      </w:r>
      <w:r>
        <w:rPr>
          <w:spacing w:val="-65"/>
          <w:sz w:val="24"/>
        </w:rPr>
        <w:t xml:space="preserve"> </w:t>
      </w:r>
      <w:r>
        <w:rPr>
          <w:sz w:val="24"/>
        </w:rPr>
        <w:t>possui</w:t>
      </w:r>
    </w:p>
    <w:p w14:paraId="180ED4B2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198" w:line="278" w:lineRule="auto"/>
        <w:ind w:left="1101" w:right="2547" w:hanging="360"/>
        <w:rPr>
          <w:sz w:val="24"/>
        </w:rPr>
      </w:pP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local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risco</w:t>
      </w:r>
      <w:r>
        <w:rPr>
          <w:spacing w:val="12"/>
          <w:sz w:val="24"/>
        </w:rPr>
        <w:t xml:space="preserve"> </w:t>
      </w:r>
      <w:r>
        <w:rPr>
          <w:sz w:val="24"/>
        </w:rPr>
        <w:t>possui</w:t>
      </w:r>
      <w:r>
        <w:rPr>
          <w:spacing w:val="8"/>
          <w:sz w:val="24"/>
        </w:rPr>
        <w:t xml:space="preserve"> </w:t>
      </w:r>
      <w:r>
        <w:rPr>
          <w:sz w:val="24"/>
        </w:rPr>
        <w:t>vigilância/porteiro?</w:t>
      </w:r>
      <w:r>
        <w:rPr>
          <w:spacing w:val="15"/>
          <w:sz w:val="24"/>
        </w:rPr>
        <w:t xml:space="preserve"> </w:t>
      </w:r>
      <w:r>
        <w:rPr>
          <w:sz w:val="24"/>
        </w:rPr>
        <w:t>Sim</w:t>
      </w:r>
      <w:r>
        <w:rPr>
          <w:spacing w:val="1"/>
          <w:sz w:val="24"/>
        </w:rPr>
        <w:t xml:space="preserve"> </w:t>
      </w:r>
      <w:r>
        <w:rPr>
          <w:sz w:val="24"/>
        </w:rPr>
        <w:t>Risco</w:t>
      </w:r>
      <w:r>
        <w:rPr>
          <w:spacing w:val="-2"/>
          <w:sz w:val="24"/>
        </w:rPr>
        <w:t xml:space="preserve"> </w:t>
      </w:r>
      <w:r>
        <w:rPr>
          <w:sz w:val="24"/>
        </w:rPr>
        <w:t>localizado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interior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shopping</w:t>
      </w:r>
      <w:r>
        <w:rPr>
          <w:spacing w:val="-1"/>
          <w:sz w:val="24"/>
        </w:rPr>
        <w:t xml:space="preserve"> </w:t>
      </w:r>
      <w:r>
        <w:rPr>
          <w:sz w:val="24"/>
        </w:rPr>
        <w:t>center?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</w:p>
    <w:p w14:paraId="0C025F93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195" w:line="276" w:lineRule="auto"/>
        <w:ind w:left="1101" w:right="1666" w:hanging="360"/>
        <w:rPr>
          <w:sz w:val="24"/>
        </w:rPr>
      </w:pPr>
      <w:r>
        <w:rPr>
          <w:sz w:val="24"/>
        </w:rPr>
        <w:t>O local de risco está situado em mercados públicos, Ceasa e</w:t>
      </w:r>
      <w:r>
        <w:rPr>
          <w:spacing w:val="-64"/>
          <w:sz w:val="24"/>
        </w:rPr>
        <w:t xml:space="preserve"> </w:t>
      </w:r>
      <w:r>
        <w:rPr>
          <w:sz w:val="24"/>
        </w:rPr>
        <w:t>Hipermercados? Não</w:t>
      </w:r>
    </w:p>
    <w:p w14:paraId="521932A3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201" w:line="276" w:lineRule="auto"/>
        <w:ind w:left="1101" w:right="440" w:hanging="360"/>
        <w:rPr>
          <w:sz w:val="24"/>
        </w:rPr>
      </w:pPr>
      <w:r>
        <w:rPr>
          <w:sz w:val="24"/>
        </w:rPr>
        <w:t>O local de risco está em edificação desapropriada pelo Poder Público ou</w:t>
      </w:r>
      <w:r>
        <w:rPr>
          <w:spacing w:val="-65"/>
          <w:sz w:val="24"/>
        </w:rPr>
        <w:t xml:space="preserve"> </w:t>
      </w:r>
      <w:r>
        <w:rPr>
          <w:sz w:val="24"/>
        </w:rPr>
        <w:t>tombado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Municipal,</w:t>
      </w:r>
      <w:r>
        <w:rPr>
          <w:spacing w:val="-2"/>
          <w:sz w:val="24"/>
        </w:rPr>
        <w:t xml:space="preserve"> </w:t>
      </w:r>
      <w:r>
        <w:rPr>
          <w:sz w:val="24"/>
        </w:rPr>
        <w:t>Estadual,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Mundial?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</w:p>
    <w:p w14:paraId="2BB885D0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200" w:line="276" w:lineRule="auto"/>
        <w:ind w:left="1101" w:right="881" w:hanging="360"/>
        <w:rPr>
          <w:sz w:val="24"/>
        </w:rPr>
      </w:pPr>
      <w:r>
        <w:rPr>
          <w:sz w:val="24"/>
        </w:rPr>
        <w:t>O local de risco está em construção, demolição, reconstrução ou em</w:t>
      </w:r>
      <w:r>
        <w:rPr>
          <w:spacing w:val="-65"/>
          <w:sz w:val="24"/>
        </w:rPr>
        <w:t xml:space="preserve"> </w:t>
      </w:r>
      <w:r>
        <w:rPr>
          <w:sz w:val="24"/>
        </w:rPr>
        <w:t>reforma? Não</w:t>
      </w:r>
    </w:p>
    <w:p w14:paraId="60F233EF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200" w:line="276" w:lineRule="auto"/>
        <w:ind w:left="1101" w:right="914" w:hanging="360"/>
        <w:rPr>
          <w:sz w:val="24"/>
        </w:rPr>
      </w:pPr>
      <w:r>
        <w:rPr>
          <w:sz w:val="24"/>
        </w:rPr>
        <w:t>O local de risco divide espaço físico com outra empresa com razões</w:t>
      </w:r>
      <w:r>
        <w:rPr>
          <w:spacing w:val="-64"/>
          <w:sz w:val="24"/>
        </w:rPr>
        <w:t xml:space="preserve"> </w:t>
      </w:r>
      <w:r>
        <w:rPr>
          <w:sz w:val="24"/>
        </w:rPr>
        <w:t>sociais</w:t>
      </w:r>
      <w:r>
        <w:rPr>
          <w:spacing w:val="-1"/>
          <w:sz w:val="24"/>
        </w:rPr>
        <w:t xml:space="preserve"> </w:t>
      </w:r>
      <w:r>
        <w:rPr>
          <w:sz w:val="24"/>
        </w:rPr>
        <w:t>distintas?</w:t>
      </w:r>
      <w:r>
        <w:rPr>
          <w:spacing w:val="2"/>
          <w:sz w:val="24"/>
        </w:rPr>
        <w:t xml:space="preserve"> </w:t>
      </w:r>
      <w:r>
        <w:rPr>
          <w:sz w:val="24"/>
        </w:rPr>
        <w:t>Não</w:t>
      </w:r>
    </w:p>
    <w:p w14:paraId="46BF3A94" w14:textId="77777777" w:rsidR="00B917A3" w:rsidRDefault="00000000">
      <w:pPr>
        <w:pStyle w:val="PargrafodaLista"/>
        <w:numPr>
          <w:ilvl w:val="0"/>
          <w:numId w:val="1"/>
        </w:numPr>
        <w:tabs>
          <w:tab w:val="left" w:pos="1090"/>
        </w:tabs>
        <w:spacing w:before="199"/>
        <w:ind w:left="1090" w:hanging="349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risco</w:t>
      </w:r>
      <w:r>
        <w:rPr>
          <w:spacing w:val="-1"/>
          <w:sz w:val="24"/>
        </w:rPr>
        <w:t xml:space="preserve"> </w:t>
      </w:r>
      <w:r>
        <w:rPr>
          <w:sz w:val="24"/>
        </w:rPr>
        <w:t>possui</w:t>
      </w:r>
      <w:r>
        <w:rPr>
          <w:spacing w:val="-4"/>
          <w:sz w:val="24"/>
        </w:rPr>
        <w:t xml:space="preserve"> </w:t>
      </w:r>
      <w:r>
        <w:rPr>
          <w:sz w:val="24"/>
        </w:rPr>
        <w:t>Isopainel</w:t>
      </w:r>
      <w:r>
        <w:rPr>
          <w:spacing w:val="-2"/>
          <w:sz w:val="24"/>
        </w:rPr>
        <w:t xml:space="preserve"> </w:t>
      </w:r>
      <w:r>
        <w:rPr>
          <w:sz w:val="24"/>
        </w:rPr>
        <w:t>em sua</w:t>
      </w:r>
      <w:r>
        <w:rPr>
          <w:spacing w:val="-2"/>
          <w:sz w:val="24"/>
        </w:rPr>
        <w:t xml:space="preserve"> </w:t>
      </w:r>
      <w:r>
        <w:rPr>
          <w:sz w:val="24"/>
        </w:rPr>
        <w:t>Construção?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</w:p>
    <w:p w14:paraId="3137290B" w14:textId="77777777" w:rsidR="00B917A3" w:rsidRDefault="00B917A3">
      <w:pPr>
        <w:pStyle w:val="Corpodetexto"/>
        <w:rPr>
          <w:sz w:val="20"/>
        </w:rPr>
      </w:pPr>
    </w:p>
    <w:p w14:paraId="2C2E4657" w14:textId="77777777" w:rsidR="00B917A3" w:rsidRDefault="00B917A3">
      <w:pPr>
        <w:pStyle w:val="Corpodetexto"/>
        <w:rPr>
          <w:sz w:val="20"/>
        </w:rPr>
      </w:pPr>
    </w:p>
    <w:p w14:paraId="064D4C0E" w14:textId="77777777" w:rsidR="00B917A3" w:rsidRDefault="00B917A3">
      <w:pPr>
        <w:pStyle w:val="Corpodetexto"/>
        <w:spacing w:before="1" w:after="1"/>
        <w:rPr>
          <w:sz w:val="2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3"/>
      </w:tblGrid>
      <w:tr w:rsidR="00B917A3" w14:paraId="68D0543A" w14:textId="77777777">
        <w:trPr>
          <w:trHeight w:val="515"/>
        </w:trPr>
        <w:tc>
          <w:tcPr>
            <w:tcW w:w="4323" w:type="dxa"/>
          </w:tcPr>
          <w:p w14:paraId="5E6B5D65" w14:textId="77777777" w:rsidR="00B917A3" w:rsidRDefault="00000000">
            <w:pPr>
              <w:pStyle w:val="TableParagraph"/>
              <w:ind w:left="1346" w:right="0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Risco</w:t>
            </w:r>
          </w:p>
        </w:tc>
        <w:tc>
          <w:tcPr>
            <w:tcW w:w="4323" w:type="dxa"/>
          </w:tcPr>
          <w:p w14:paraId="57EAE141" w14:textId="77777777" w:rsidR="00B917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4.000.000,00</w:t>
            </w:r>
          </w:p>
        </w:tc>
      </w:tr>
      <w:tr w:rsidR="00B917A3" w14:paraId="1901675F" w14:textId="77777777">
        <w:trPr>
          <w:trHeight w:val="952"/>
        </w:trPr>
        <w:tc>
          <w:tcPr>
            <w:tcW w:w="4323" w:type="dxa"/>
          </w:tcPr>
          <w:p w14:paraId="1B3C1834" w14:textId="77777777" w:rsidR="00B917A3" w:rsidRDefault="00000000">
            <w:pPr>
              <w:pStyle w:val="TableParagraph"/>
              <w:ind w:left="338" w:right="0" w:firstLine="67"/>
              <w:jc w:val="left"/>
              <w:rPr>
                <w:sz w:val="24"/>
              </w:rPr>
            </w:pPr>
            <w:r>
              <w:rPr>
                <w:sz w:val="24"/>
              </w:rPr>
              <w:t>Incêndio,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decorrente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6B794247" w14:textId="77777777" w:rsidR="00B917A3" w:rsidRDefault="00000000">
            <w:pPr>
              <w:pStyle w:val="TableParagraph"/>
              <w:spacing w:before="9" w:line="310" w:lineRule="atLeast"/>
              <w:ind w:left="443" w:right="313" w:hanging="106"/>
              <w:jc w:val="left"/>
              <w:rPr>
                <w:sz w:val="24"/>
              </w:rPr>
            </w:pPr>
            <w:r>
              <w:rPr>
                <w:sz w:val="24"/>
              </w:rPr>
              <w:t>tumultos, queda de raio, queda 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aeronave,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explosão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</w:p>
        </w:tc>
        <w:tc>
          <w:tcPr>
            <w:tcW w:w="4323" w:type="dxa"/>
          </w:tcPr>
          <w:p w14:paraId="25F09142" w14:textId="77777777" w:rsidR="00B917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4.000.000,00</w:t>
            </w:r>
          </w:p>
        </w:tc>
      </w:tr>
    </w:tbl>
    <w:p w14:paraId="65E76B8B" w14:textId="77777777" w:rsidR="00B917A3" w:rsidRDefault="00B917A3">
      <w:pPr>
        <w:rPr>
          <w:sz w:val="24"/>
        </w:rPr>
        <w:sectPr w:rsidR="00B917A3">
          <w:headerReference w:type="default" r:id="rId8"/>
          <w:footerReference w:type="default" r:id="rId9"/>
          <w:type w:val="continuous"/>
          <w:pgSz w:w="11910" w:h="16840"/>
          <w:pgMar w:top="2060" w:right="1320" w:bottom="1580" w:left="1320" w:header="448" w:footer="1393" w:gutter="0"/>
          <w:pgNumType w:start="1"/>
          <w:cols w:space="720"/>
        </w:sectPr>
      </w:pPr>
    </w:p>
    <w:p w14:paraId="7A15B0FF" w14:textId="77777777" w:rsidR="00B917A3" w:rsidRDefault="00B917A3">
      <w:pPr>
        <w:pStyle w:val="Corpodetexto"/>
        <w:spacing w:before="5"/>
        <w:rPr>
          <w:sz w:val="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3"/>
      </w:tblGrid>
      <w:tr w:rsidR="00B917A3" w14:paraId="36D10E8A" w14:textId="77777777">
        <w:trPr>
          <w:trHeight w:val="517"/>
        </w:trPr>
        <w:tc>
          <w:tcPr>
            <w:tcW w:w="4323" w:type="dxa"/>
          </w:tcPr>
          <w:p w14:paraId="2D34305B" w14:textId="77777777" w:rsidR="00B917A3" w:rsidRDefault="00000000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natureza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implosão</w:t>
            </w:r>
          </w:p>
        </w:tc>
        <w:tc>
          <w:tcPr>
            <w:tcW w:w="4323" w:type="dxa"/>
          </w:tcPr>
          <w:p w14:paraId="462FE781" w14:textId="77777777" w:rsidR="00B917A3" w:rsidRDefault="00B917A3">
            <w:pPr>
              <w:pStyle w:val="TableParagraph"/>
              <w:ind w:left="0" w:right="0"/>
              <w:jc w:val="left"/>
              <w:rPr>
                <w:rFonts w:ascii="Times New Roman"/>
                <w:sz w:val="24"/>
              </w:rPr>
            </w:pPr>
          </w:p>
        </w:tc>
      </w:tr>
      <w:tr w:rsidR="00B917A3" w14:paraId="7848ADE7" w14:textId="77777777">
        <w:trPr>
          <w:trHeight w:val="517"/>
        </w:trPr>
        <w:tc>
          <w:tcPr>
            <w:tcW w:w="4323" w:type="dxa"/>
          </w:tcPr>
          <w:p w14:paraId="0D279356" w14:textId="77777777" w:rsidR="00B917A3" w:rsidRDefault="0000000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Danos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elétricos</w:t>
            </w:r>
          </w:p>
        </w:tc>
        <w:tc>
          <w:tcPr>
            <w:tcW w:w="4323" w:type="dxa"/>
          </w:tcPr>
          <w:p w14:paraId="424BFD7E" w14:textId="77777777" w:rsidR="00B917A3" w:rsidRDefault="00000000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40.000,00</w:t>
            </w:r>
          </w:p>
        </w:tc>
      </w:tr>
      <w:tr w:rsidR="00B917A3" w14:paraId="1296B38E" w14:textId="77777777">
        <w:trPr>
          <w:trHeight w:val="515"/>
        </w:trPr>
        <w:tc>
          <w:tcPr>
            <w:tcW w:w="4323" w:type="dxa"/>
          </w:tcPr>
          <w:p w14:paraId="17445CAC" w14:textId="77777777" w:rsidR="00B917A3" w:rsidRDefault="00000000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aluguel</w:t>
            </w:r>
          </w:p>
        </w:tc>
        <w:tc>
          <w:tcPr>
            <w:tcW w:w="4323" w:type="dxa"/>
          </w:tcPr>
          <w:p w14:paraId="34A3FFBD" w14:textId="77777777" w:rsidR="00B917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100.000,00</w:t>
            </w:r>
          </w:p>
        </w:tc>
      </w:tr>
      <w:tr w:rsidR="00B917A3" w14:paraId="3D8A6D78" w14:textId="77777777">
        <w:trPr>
          <w:trHeight w:val="834"/>
        </w:trPr>
        <w:tc>
          <w:tcPr>
            <w:tcW w:w="4323" w:type="dxa"/>
          </w:tcPr>
          <w:p w14:paraId="3A730369" w14:textId="77777777" w:rsidR="00B917A3" w:rsidRDefault="00000000">
            <w:pPr>
              <w:pStyle w:val="TableParagraph"/>
              <w:spacing w:before="2" w:line="276" w:lineRule="auto"/>
              <w:ind w:left="1060" w:right="635" w:hanging="404"/>
              <w:jc w:val="left"/>
              <w:rPr>
                <w:sz w:val="24"/>
              </w:rPr>
            </w:pPr>
            <w:r>
              <w:rPr>
                <w:sz w:val="24"/>
              </w:rPr>
              <w:t>Quebra de vidros, espelhos,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mármores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granitos</w:t>
            </w:r>
          </w:p>
        </w:tc>
        <w:tc>
          <w:tcPr>
            <w:tcW w:w="4323" w:type="dxa"/>
          </w:tcPr>
          <w:p w14:paraId="6956AF27" w14:textId="77777777" w:rsidR="00B917A3" w:rsidRDefault="00000000">
            <w:pPr>
              <w:pStyle w:val="TableParagraph"/>
              <w:spacing w:before="2"/>
              <w:ind w:right="17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15.000,00</w:t>
            </w:r>
          </w:p>
        </w:tc>
      </w:tr>
      <w:tr w:rsidR="00B917A3" w14:paraId="7D695222" w14:textId="77777777">
        <w:trPr>
          <w:trHeight w:val="517"/>
        </w:trPr>
        <w:tc>
          <w:tcPr>
            <w:tcW w:w="4323" w:type="dxa"/>
          </w:tcPr>
          <w:p w14:paraId="02966991" w14:textId="77777777" w:rsidR="00B917A3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Roubo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qualificado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bens</w:t>
            </w:r>
          </w:p>
        </w:tc>
        <w:tc>
          <w:tcPr>
            <w:tcW w:w="4323" w:type="dxa"/>
          </w:tcPr>
          <w:p w14:paraId="5F5C9267" w14:textId="77777777" w:rsidR="00B917A3" w:rsidRDefault="00000000">
            <w:pPr>
              <w:pStyle w:val="TableParagraph"/>
              <w:spacing w:before="2"/>
              <w:ind w:right="174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20.000,00</w:t>
            </w:r>
          </w:p>
        </w:tc>
      </w:tr>
      <w:tr w:rsidR="00B917A3" w14:paraId="56AB7506" w14:textId="77777777">
        <w:trPr>
          <w:trHeight w:val="1471"/>
        </w:trPr>
        <w:tc>
          <w:tcPr>
            <w:tcW w:w="4323" w:type="dxa"/>
          </w:tcPr>
          <w:p w14:paraId="4C80D597" w14:textId="77777777" w:rsidR="00B917A3" w:rsidRDefault="00000000">
            <w:pPr>
              <w:pStyle w:val="TableParagraph"/>
              <w:spacing w:line="276" w:lineRule="auto"/>
              <w:ind w:left="146" w:right="137" w:hanging="5"/>
              <w:rPr>
                <w:sz w:val="24"/>
              </w:rPr>
            </w:pPr>
            <w:r>
              <w:rPr>
                <w:sz w:val="24"/>
              </w:rPr>
              <w:t>Vendaval, furacão, ciclone, tornado,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granizo,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tsunami,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erupção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vulcânica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fumaça/ Impacto de veículos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terrestres</w:t>
            </w:r>
          </w:p>
        </w:tc>
        <w:tc>
          <w:tcPr>
            <w:tcW w:w="4323" w:type="dxa"/>
          </w:tcPr>
          <w:p w14:paraId="058EE9C9" w14:textId="77777777" w:rsidR="00B917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170.000,00</w:t>
            </w:r>
          </w:p>
        </w:tc>
      </w:tr>
      <w:tr w:rsidR="00B917A3" w14:paraId="01B87265" w14:textId="77777777">
        <w:trPr>
          <w:trHeight w:val="1151"/>
        </w:trPr>
        <w:tc>
          <w:tcPr>
            <w:tcW w:w="4323" w:type="dxa"/>
          </w:tcPr>
          <w:p w14:paraId="0AB53914" w14:textId="77777777" w:rsidR="00B917A3" w:rsidRDefault="00000000">
            <w:pPr>
              <w:pStyle w:val="TableParagraph"/>
              <w:spacing w:line="276" w:lineRule="auto"/>
              <w:ind w:left="352" w:right="344" w:hanging="1"/>
              <w:rPr>
                <w:sz w:val="24"/>
              </w:rPr>
            </w:pPr>
            <w:r>
              <w:rPr>
                <w:sz w:val="24"/>
              </w:rPr>
              <w:t>Responsabilidade civil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comerciais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industriais</w:t>
            </w:r>
          </w:p>
        </w:tc>
        <w:tc>
          <w:tcPr>
            <w:tcW w:w="4323" w:type="dxa"/>
          </w:tcPr>
          <w:p w14:paraId="655B7C32" w14:textId="77777777" w:rsidR="00B917A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200.000,00</w:t>
            </w:r>
          </w:p>
        </w:tc>
      </w:tr>
    </w:tbl>
    <w:p w14:paraId="1C093335" w14:textId="77777777" w:rsidR="00B917A3" w:rsidRDefault="00B917A3">
      <w:pPr>
        <w:pStyle w:val="Corpodetexto"/>
        <w:rPr>
          <w:sz w:val="20"/>
        </w:rPr>
      </w:pPr>
    </w:p>
    <w:p w14:paraId="27FE39AC" w14:textId="77777777" w:rsidR="00B917A3" w:rsidRDefault="00B917A3">
      <w:pPr>
        <w:pStyle w:val="Corpodetexto"/>
        <w:spacing w:before="1"/>
        <w:rPr>
          <w:sz w:val="17"/>
        </w:rPr>
      </w:pPr>
    </w:p>
    <w:p w14:paraId="5EF7358D" w14:textId="67B8FE6C" w:rsidR="00B917A3" w:rsidRDefault="00000000">
      <w:pPr>
        <w:pStyle w:val="Corpodetexto"/>
        <w:spacing w:before="93"/>
        <w:ind w:left="382"/>
      </w:pPr>
      <w:r>
        <w:rPr>
          <w:noProof/>
        </w:rPr>
        <w:drawing>
          <wp:anchor distT="0" distB="0" distL="0" distR="0" simplePos="0" relativeHeight="487506944" behindDoc="1" locked="0" layoutInCell="1" allowOverlap="1" wp14:anchorId="31A94084" wp14:editId="451CC505">
            <wp:simplePos x="0" y="0"/>
            <wp:positionH relativeFrom="page">
              <wp:posOffset>901700</wp:posOffset>
            </wp:positionH>
            <wp:positionV relativeFrom="paragraph">
              <wp:posOffset>-2337868</wp:posOffset>
            </wp:positionV>
            <wp:extent cx="5756275" cy="530288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30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Atual</w:t>
      </w:r>
      <w:r>
        <w:rPr>
          <w:spacing w:val="-4"/>
        </w:rPr>
        <w:t xml:space="preserve"> </w:t>
      </w:r>
      <w:r>
        <w:t>seguradora</w:t>
      </w:r>
      <w:r>
        <w:rPr>
          <w:spacing w:val="-5"/>
        </w:rPr>
        <w:t xml:space="preserve"> </w:t>
      </w:r>
      <w:r w:rsidR="002304F0">
        <w:t xml:space="preserve">Porto </w:t>
      </w:r>
      <w:r w:rsidR="00D16FC4">
        <w:t>S</w:t>
      </w:r>
      <w:r w:rsidR="002304F0">
        <w:t>eguro</w:t>
      </w:r>
      <w:r>
        <w:t>.</w:t>
      </w:r>
      <w:r>
        <w:rPr>
          <w:spacing w:val="-3"/>
        </w:rPr>
        <w:t xml:space="preserve"> </w:t>
      </w:r>
      <w:r>
        <w:t>Apólice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</w:t>
      </w:r>
      <w:r w:rsidR="002304F0">
        <w:t>160314848</w:t>
      </w:r>
      <w:r>
        <w:t>.</w:t>
      </w:r>
    </w:p>
    <w:p w14:paraId="4CCE59A8" w14:textId="77777777" w:rsidR="00B917A3" w:rsidRDefault="00B917A3">
      <w:pPr>
        <w:pStyle w:val="Corpodetexto"/>
        <w:rPr>
          <w:sz w:val="26"/>
        </w:rPr>
      </w:pPr>
    </w:p>
    <w:p w14:paraId="23527067" w14:textId="77777777" w:rsidR="00B917A3" w:rsidRDefault="00B917A3">
      <w:pPr>
        <w:pStyle w:val="Corpodetexto"/>
        <w:rPr>
          <w:sz w:val="26"/>
        </w:rPr>
      </w:pPr>
    </w:p>
    <w:p w14:paraId="2CAEE840" w14:textId="77777777" w:rsidR="00B917A3" w:rsidRDefault="00B917A3">
      <w:pPr>
        <w:pStyle w:val="Corpodetexto"/>
        <w:rPr>
          <w:sz w:val="26"/>
        </w:rPr>
      </w:pPr>
    </w:p>
    <w:p w14:paraId="4D10A801" w14:textId="77777777" w:rsidR="00B917A3" w:rsidRDefault="00B917A3">
      <w:pPr>
        <w:pStyle w:val="Corpodetexto"/>
        <w:rPr>
          <w:sz w:val="26"/>
        </w:rPr>
      </w:pPr>
    </w:p>
    <w:p w14:paraId="130A1684" w14:textId="77777777" w:rsidR="00B917A3" w:rsidRDefault="00B917A3">
      <w:pPr>
        <w:pStyle w:val="Corpodetexto"/>
        <w:rPr>
          <w:sz w:val="26"/>
        </w:rPr>
      </w:pPr>
    </w:p>
    <w:p w14:paraId="050E8BDD" w14:textId="77777777" w:rsidR="00B917A3" w:rsidRDefault="00B917A3">
      <w:pPr>
        <w:pStyle w:val="Corpodetexto"/>
        <w:spacing w:before="10"/>
        <w:rPr>
          <w:sz w:val="25"/>
        </w:rPr>
      </w:pPr>
    </w:p>
    <w:p w14:paraId="203AF076" w14:textId="77777777" w:rsidR="002304F0" w:rsidRDefault="002304F0">
      <w:pPr>
        <w:pStyle w:val="Corpodetexto"/>
        <w:ind w:left="2545" w:right="2537" w:firstLine="907"/>
      </w:pPr>
      <w:r>
        <w:t>Antenor Sato</w:t>
      </w:r>
    </w:p>
    <w:p w14:paraId="1A1862D2" w14:textId="0240A629" w:rsidR="00B917A3" w:rsidRDefault="00000000" w:rsidP="002304F0">
      <w:pPr>
        <w:pStyle w:val="Corpodetexto"/>
        <w:ind w:left="2545" w:right="2537"/>
      </w:pPr>
      <w:r>
        <w:t>Coordenador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1A6797">
        <w:rPr>
          <w:spacing w:val="-2"/>
        </w:rPr>
        <w:t>L</w:t>
      </w:r>
      <w:r>
        <w:t>icitações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 w:rsidR="002304F0">
        <w:rPr>
          <w:spacing w:val="-3"/>
        </w:rPr>
        <w:t>C</w:t>
      </w:r>
      <w:r>
        <w:t>ontratos</w:t>
      </w:r>
    </w:p>
    <w:p w14:paraId="3493DB58" w14:textId="77777777" w:rsidR="00B917A3" w:rsidRDefault="00B917A3">
      <w:pPr>
        <w:sectPr w:rsidR="00B917A3">
          <w:pgSz w:w="11910" w:h="16840"/>
          <w:pgMar w:top="2060" w:right="1320" w:bottom="1580" w:left="1320" w:header="448" w:footer="1393" w:gutter="0"/>
          <w:cols w:space="720"/>
        </w:sectPr>
      </w:pPr>
    </w:p>
    <w:p w14:paraId="27529CA2" w14:textId="77777777" w:rsidR="00B917A3" w:rsidRDefault="00000000">
      <w:pPr>
        <w:pStyle w:val="Corpodetexto"/>
        <w:spacing w:before="4"/>
        <w:rPr>
          <w:sz w:val="5"/>
        </w:rPr>
      </w:pPr>
      <w:r>
        <w:rPr>
          <w:noProof/>
        </w:rPr>
        <w:lastRenderedPageBreak/>
        <w:drawing>
          <wp:anchor distT="0" distB="0" distL="0" distR="0" simplePos="0" relativeHeight="487507456" behindDoc="1" locked="0" layoutInCell="1" allowOverlap="1" wp14:anchorId="7BBF2C13" wp14:editId="700ADE3E">
            <wp:simplePos x="0" y="0"/>
            <wp:positionH relativeFrom="page">
              <wp:posOffset>901700</wp:posOffset>
            </wp:positionH>
            <wp:positionV relativeFrom="page">
              <wp:posOffset>2843529</wp:posOffset>
            </wp:positionV>
            <wp:extent cx="5756275" cy="530288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30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A847" w14:textId="77777777" w:rsidR="00B917A3" w:rsidRDefault="00000000">
      <w:pPr>
        <w:pStyle w:val="Corpodetexto"/>
        <w:ind w:left="382"/>
        <w:rPr>
          <w:sz w:val="20"/>
        </w:rPr>
      </w:pPr>
      <w:r>
        <w:rPr>
          <w:noProof/>
          <w:sz w:val="20"/>
        </w:rPr>
        <w:drawing>
          <wp:inline distT="0" distB="0" distL="0" distR="0" wp14:anchorId="6BFCEEC6" wp14:editId="616124AE">
            <wp:extent cx="5410567" cy="5386387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567" cy="538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17A3">
      <w:pgSz w:w="11910" w:h="16840"/>
      <w:pgMar w:top="2060" w:right="1320" w:bottom="1580" w:left="1320" w:header="448" w:footer="1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B8A89" w14:textId="77777777" w:rsidR="00080D8B" w:rsidRDefault="00080D8B">
      <w:r>
        <w:separator/>
      </w:r>
    </w:p>
  </w:endnote>
  <w:endnote w:type="continuationSeparator" w:id="0">
    <w:p w14:paraId="52CC81C9" w14:textId="77777777" w:rsidR="00080D8B" w:rsidRDefault="000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0E999" w14:textId="12DA77E8" w:rsidR="00B917A3" w:rsidRDefault="0009485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3505BDA4" wp14:editId="4945B917">
              <wp:simplePos x="0" y="0"/>
              <wp:positionH relativeFrom="page">
                <wp:posOffset>5448300</wp:posOffset>
              </wp:positionH>
              <wp:positionV relativeFrom="page">
                <wp:posOffset>9886950</wp:posOffset>
              </wp:positionV>
              <wp:extent cx="1381125" cy="342900"/>
              <wp:effectExtent l="0" t="0" r="0" b="0"/>
              <wp:wrapNone/>
              <wp:docPr id="2581110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EB67B4" id="Rectangle 4" o:spid="_x0000_s1026" style="position:absolute;margin-left:429pt;margin-top:778.5pt;width:108.75pt;height:2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" filled="f" strokeweight=".5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38490E7A" wp14:editId="44ADE14B">
              <wp:simplePos x="0" y="0"/>
              <wp:positionH relativeFrom="page">
                <wp:posOffset>949325</wp:posOffset>
              </wp:positionH>
              <wp:positionV relativeFrom="page">
                <wp:posOffset>9667875</wp:posOffset>
              </wp:positionV>
              <wp:extent cx="6254750" cy="203835"/>
              <wp:effectExtent l="0" t="0" r="0" b="0"/>
              <wp:wrapNone/>
              <wp:docPr id="4245554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C9854" w14:textId="77777777" w:rsidR="00B917A3" w:rsidRDefault="00000000">
                          <w:pPr>
                            <w:tabs>
                              <w:tab w:val="left" w:pos="1757"/>
                              <w:tab w:val="left" w:pos="9829"/>
                            </w:tabs>
                            <w:spacing w:line="306" w:lineRule="exact"/>
                            <w:ind w:left="20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ab/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PODER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LEGISLATIVO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É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ESTEIO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>DEMOCRACIA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90E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4.75pt;margin-top:761.25pt;width:492.5pt;height:16.0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" filled="f" stroked="f">
              <v:textbox inset="0,0,0,0">
                <w:txbxContent>
                  <w:p w14:paraId="002C9854" w14:textId="77777777" w:rsidR="00B917A3" w:rsidRDefault="00000000">
                    <w:pPr>
                      <w:tabs>
                        <w:tab w:val="left" w:pos="1757"/>
                        <w:tab w:val="left" w:pos="9829"/>
                      </w:tabs>
                      <w:spacing w:line="306" w:lineRule="exact"/>
                      <w:ind w:left="20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ab/>
                      <w:t>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LEGISLATIVO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É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ESTEIO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>DEMOCRACIA</w:t>
                    </w:r>
                    <w:r>
                      <w:rPr>
                        <w:rFonts w:ascii="Calibri" w:hAnsi="Calibri"/>
                        <w:b/>
                        <w:sz w:val="2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65BD2640" wp14:editId="6084C98F">
              <wp:simplePos x="0" y="0"/>
              <wp:positionH relativeFrom="page">
                <wp:posOffset>1068070</wp:posOffset>
              </wp:positionH>
              <wp:positionV relativeFrom="page">
                <wp:posOffset>9895840</wp:posOffset>
              </wp:positionV>
              <wp:extent cx="4299585" cy="356870"/>
              <wp:effectExtent l="0" t="0" r="0" b="0"/>
              <wp:wrapNone/>
              <wp:docPr id="13457686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958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7FF27" w14:textId="77777777" w:rsidR="00B917A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24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Agosto,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535 –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CEP 93265-169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 Esteio/RS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Fone: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(51)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3458.5000</w:t>
                          </w:r>
                        </w:p>
                        <w:p w14:paraId="4FF432EA" w14:textId="77777777" w:rsidR="00B917A3" w:rsidRDefault="00000000">
                          <w:pPr>
                            <w:spacing w:before="32"/>
                            <w:ind w:left="667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Site: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 w:rsidR="00B917A3">
                              <w:rPr>
                                <w:rFonts w:ascii="Calibri" w:hAnsi="Calibri"/>
                              </w:rPr>
                              <w:t>www.esteio.rs.leg.br</w:t>
                            </w:r>
                            <w:r w:rsidR="00B917A3"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hyperlink r:id="rId2">
                            <w:r w:rsidR="00B917A3">
                              <w:rPr>
                                <w:rFonts w:ascii="Calibri" w:hAnsi="Calibri"/>
                              </w:rPr>
                              <w:t>camara.esteio@esteio.rs.leg.br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BD2640" id="Text Box 2" o:spid="_x0000_s1028" type="#_x0000_t202" style="position:absolute;margin-left:84.1pt;margin-top:779.2pt;width:338.55pt;height:28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" filled="f" stroked="f">
              <v:textbox inset="0,0,0,0">
                <w:txbxContent>
                  <w:p w14:paraId="28A7FF27" w14:textId="77777777" w:rsidR="00B917A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24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Agosto,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535 –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CEP 93265-169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 Esteio/RS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Fone: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(51)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3458.5000</w:t>
                    </w:r>
                  </w:p>
                  <w:p w14:paraId="4FF432EA" w14:textId="77777777" w:rsidR="00B917A3" w:rsidRDefault="00000000">
                    <w:pPr>
                      <w:spacing w:before="32"/>
                      <w:ind w:left="667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Site: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www.esteio.rs.leg.br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E-mail: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</w:rPr>
                        <w:t>camara.esteio@esteio.rs.leg.br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24714D7A" wp14:editId="355E4B65">
              <wp:simplePos x="0" y="0"/>
              <wp:positionH relativeFrom="page">
                <wp:posOffset>5530850</wp:posOffset>
              </wp:positionH>
              <wp:positionV relativeFrom="page">
                <wp:posOffset>9947275</wp:posOffset>
              </wp:positionV>
              <wp:extent cx="1073785" cy="247650"/>
              <wp:effectExtent l="0" t="0" r="0" b="0"/>
              <wp:wrapNone/>
              <wp:docPr id="13427698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78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59130" w14:textId="77777777" w:rsidR="00B917A3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DIGA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NÃO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ÀS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DROGAS</w:t>
                          </w:r>
                        </w:p>
                        <w:p w14:paraId="145FE862" w14:textId="77777777" w:rsidR="00B917A3" w:rsidRDefault="00000000">
                          <w:pPr>
                            <w:spacing w:line="170" w:lineRule="exact"/>
                            <w:ind w:left="515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Mun.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2.705/97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714D7A" id="Text Box 1" o:spid="_x0000_s1029" type="#_x0000_t202" style="position:absolute;margin-left:435.5pt;margin-top:783.25pt;width:84.55pt;height:19.5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" filled="f" stroked="f">
              <v:textbox inset="0,0,0,0">
                <w:txbxContent>
                  <w:p w14:paraId="76C59130" w14:textId="77777777" w:rsidR="00B917A3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DIGA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NÃO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ÀS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DROGAS</w:t>
                    </w:r>
                  </w:p>
                  <w:p w14:paraId="145FE862" w14:textId="77777777" w:rsidR="00B917A3" w:rsidRDefault="00000000">
                    <w:pPr>
                      <w:spacing w:line="170" w:lineRule="exact"/>
                      <w:ind w:left="515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Lei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Mun.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2.705/97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12353" w14:textId="77777777" w:rsidR="00080D8B" w:rsidRDefault="00080D8B">
      <w:r>
        <w:separator/>
      </w:r>
    </w:p>
  </w:footnote>
  <w:footnote w:type="continuationSeparator" w:id="0">
    <w:p w14:paraId="7016E72C" w14:textId="77777777" w:rsidR="00080D8B" w:rsidRDefault="0008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E2F77" w14:textId="38F9DFE5" w:rsidR="00B917A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29C05287" wp14:editId="522AD045">
          <wp:simplePos x="0" y="0"/>
          <wp:positionH relativeFrom="page">
            <wp:posOffset>584834</wp:posOffset>
          </wp:positionH>
          <wp:positionV relativeFrom="page">
            <wp:posOffset>284479</wp:posOffset>
          </wp:positionV>
          <wp:extent cx="1105535" cy="1019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53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4852"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4F84CEFE" wp14:editId="280A94C4">
              <wp:simplePos x="0" y="0"/>
              <wp:positionH relativeFrom="page">
                <wp:posOffset>1694180</wp:posOffset>
              </wp:positionH>
              <wp:positionV relativeFrom="page">
                <wp:posOffset>497840</wp:posOffset>
              </wp:positionV>
              <wp:extent cx="4724400" cy="825500"/>
              <wp:effectExtent l="0" t="0" r="0" b="0"/>
              <wp:wrapNone/>
              <wp:docPr id="5041159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825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60E33" w14:textId="77777777" w:rsidR="00B917A3" w:rsidRDefault="00000000">
                          <w:pPr>
                            <w:spacing w:line="509" w:lineRule="exact"/>
                            <w:ind w:left="4" w:right="4"/>
                            <w:jc w:val="center"/>
                            <w:rPr>
                              <w:rFonts w:ascii="Calibri"/>
                              <w:sz w:val="48"/>
                            </w:rPr>
                          </w:pPr>
                          <w:r>
                            <w:rPr>
                              <w:rFonts w:ascii="Calibri"/>
                              <w:sz w:val="4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spacing w:val="-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48"/>
                            </w:rPr>
                            <w:t>do</w:t>
                          </w:r>
                          <w:r>
                            <w:rPr>
                              <w:rFonts w:ascii="Calibri"/>
                              <w:spacing w:val="-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48"/>
                            </w:rPr>
                            <w:t>Rio</w:t>
                          </w:r>
                          <w:r>
                            <w:rPr>
                              <w:rFonts w:ascii="Calibri"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48"/>
                            </w:rPr>
                            <w:t>Grande</w:t>
                          </w:r>
                          <w:r>
                            <w:rPr>
                              <w:rFonts w:ascii="Calibri"/>
                              <w:spacing w:val="-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48"/>
                            </w:rPr>
                            <w:t>do</w:t>
                          </w:r>
                          <w:r>
                            <w:rPr>
                              <w:rFonts w:ascii="Calibri"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48"/>
                            </w:rPr>
                            <w:t>Sul</w:t>
                          </w:r>
                        </w:p>
                        <w:p w14:paraId="484B7BF1" w14:textId="77777777" w:rsidR="00B917A3" w:rsidRDefault="00000000">
                          <w:pPr>
                            <w:spacing w:before="1"/>
                            <w:ind w:left="4" w:right="4"/>
                            <w:jc w:val="center"/>
                            <w:rPr>
                              <w:rFonts w:ascii="Calibri" w:hAnsi="Calibri"/>
                              <w:b/>
                              <w:sz w:val="6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64"/>
                            </w:rPr>
                            <w:t>Câmara Municipal 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6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64"/>
                            </w:rPr>
                            <w:t>Esteio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4CE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4pt;margin-top:39.2pt;width:372pt;height:6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" filled="f" stroked="f">
              <v:textbox inset="0,0,0,0">
                <w:txbxContent>
                  <w:p w14:paraId="29B60E33" w14:textId="77777777" w:rsidR="00B917A3" w:rsidRDefault="00000000">
                    <w:pPr>
                      <w:spacing w:line="509" w:lineRule="exact"/>
                      <w:ind w:left="4" w:right="4"/>
                      <w:jc w:val="center"/>
                      <w:rPr>
                        <w:rFonts w:ascii="Calibri"/>
                        <w:sz w:val="48"/>
                      </w:rPr>
                    </w:pPr>
                    <w:r>
                      <w:rPr>
                        <w:rFonts w:ascii="Calibri"/>
                        <w:sz w:val="48"/>
                      </w:rPr>
                      <w:t>Estado</w:t>
                    </w:r>
                    <w:r>
                      <w:rPr>
                        <w:rFonts w:ascii="Calibri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sz w:val="48"/>
                      </w:rPr>
                      <w:t>do</w:t>
                    </w:r>
                    <w:r>
                      <w:rPr>
                        <w:rFonts w:ascii="Calibri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sz w:val="48"/>
                      </w:rPr>
                      <w:t>Rio</w:t>
                    </w:r>
                    <w:r>
                      <w:rPr>
                        <w:rFonts w:ascii="Calibri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sz w:val="48"/>
                      </w:rPr>
                      <w:t>Grande</w:t>
                    </w:r>
                    <w:r>
                      <w:rPr>
                        <w:rFonts w:ascii="Calibri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sz w:val="48"/>
                      </w:rPr>
                      <w:t>do</w:t>
                    </w:r>
                    <w:r>
                      <w:rPr>
                        <w:rFonts w:ascii="Calibri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sz w:val="48"/>
                      </w:rPr>
                      <w:t>Sul</w:t>
                    </w:r>
                  </w:p>
                  <w:p w14:paraId="484B7BF1" w14:textId="77777777" w:rsidR="00B917A3" w:rsidRDefault="00000000">
                    <w:pPr>
                      <w:spacing w:before="1"/>
                      <w:ind w:left="4" w:right="4"/>
                      <w:jc w:val="center"/>
                      <w:rPr>
                        <w:rFonts w:ascii="Calibri" w:hAnsi="Calibri"/>
                        <w:b/>
                        <w:sz w:val="64"/>
                      </w:rPr>
                    </w:pPr>
                    <w:r>
                      <w:rPr>
                        <w:rFonts w:ascii="Calibri" w:hAnsi="Calibri"/>
                        <w:b/>
                        <w:sz w:val="64"/>
                      </w:rPr>
                      <w:t>Câmara Municipal 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6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64"/>
                      </w:rPr>
                      <w:t>Esteio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07C5F"/>
    <w:multiLevelType w:val="hybridMultilevel"/>
    <w:tmpl w:val="336AED82"/>
    <w:lvl w:ilvl="0" w:tplc="311A075C">
      <w:start w:val="1"/>
      <w:numFmt w:val="decimal"/>
      <w:lvlText w:val="%1."/>
      <w:lvlJc w:val="left"/>
      <w:pPr>
        <w:ind w:left="1102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06CE78C">
      <w:numFmt w:val="bullet"/>
      <w:lvlText w:val="•"/>
      <w:lvlJc w:val="left"/>
      <w:pPr>
        <w:ind w:left="1916" w:hanging="348"/>
      </w:pPr>
      <w:rPr>
        <w:rFonts w:hint="default"/>
        <w:lang w:val="pt-PT" w:eastAsia="en-US" w:bidi="ar-SA"/>
      </w:rPr>
    </w:lvl>
    <w:lvl w:ilvl="2" w:tplc="8DA21C46">
      <w:numFmt w:val="bullet"/>
      <w:lvlText w:val="•"/>
      <w:lvlJc w:val="left"/>
      <w:pPr>
        <w:ind w:left="2733" w:hanging="348"/>
      </w:pPr>
      <w:rPr>
        <w:rFonts w:hint="default"/>
        <w:lang w:val="pt-PT" w:eastAsia="en-US" w:bidi="ar-SA"/>
      </w:rPr>
    </w:lvl>
    <w:lvl w:ilvl="3" w:tplc="28BC18D8">
      <w:numFmt w:val="bullet"/>
      <w:lvlText w:val="•"/>
      <w:lvlJc w:val="left"/>
      <w:pPr>
        <w:ind w:left="3549" w:hanging="348"/>
      </w:pPr>
      <w:rPr>
        <w:rFonts w:hint="default"/>
        <w:lang w:val="pt-PT" w:eastAsia="en-US" w:bidi="ar-SA"/>
      </w:rPr>
    </w:lvl>
    <w:lvl w:ilvl="4" w:tplc="7BE4704C">
      <w:numFmt w:val="bullet"/>
      <w:lvlText w:val="•"/>
      <w:lvlJc w:val="left"/>
      <w:pPr>
        <w:ind w:left="4366" w:hanging="348"/>
      </w:pPr>
      <w:rPr>
        <w:rFonts w:hint="default"/>
        <w:lang w:val="pt-PT" w:eastAsia="en-US" w:bidi="ar-SA"/>
      </w:rPr>
    </w:lvl>
    <w:lvl w:ilvl="5" w:tplc="6D7CBCD0">
      <w:numFmt w:val="bullet"/>
      <w:lvlText w:val="•"/>
      <w:lvlJc w:val="left"/>
      <w:pPr>
        <w:ind w:left="5183" w:hanging="348"/>
      </w:pPr>
      <w:rPr>
        <w:rFonts w:hint="default"/>
        <w:lang w:val="pt-PT" w:eastAsia="en-US" w:bidi="ar-SA"/>
      </w:rPr>
    </w:lvl>
    <w:lvl w:ilvl="6" w:tplc="19E47E2A">
      <w:numFmt w:val="bullet"/>
      <w:lvlText w:val="•"/>
      <w:lvlJc w:val="left"/>
      <w:pPr>
        <w:ind w:left="5999" w:hanging="348"/>
      </w:pPr>
      <w:rPr>
        <w:rFonts w:hint="default"/>
        <w:lang w:val="pt-PT" w:eastAsia="en-US" w:bidi="ar-SA"/>
      </w:rPr>
    </w:lvl>
    <w:lvl w:ilvl="7" w:tplc="9AEE483A">
      <w:numFmt w:val="bullet"/>
      <w:lvlText w:val="•"/>
      <w:lvlJc w:val="left"/>
      <w:pPr>
        <w:ind w:left="6816" w:hanging="348"/>
      </w:pPr>
      <w:rPr>
        <w:rFonts w:hint="default"/>
        <w:lang w:val="pt-PT" w:eastAsia="en-US" w:bidi="ar-SA"/>
      </w:rPr>
    </w:lvl>
    <w:lvl w:ilvl="8" w:tplc="3EA83BEC">
      <w:numFmt w:val="bullet"/>
      <w:lvlText w:val="•"/>
      <w:lvlJc w:val="left"/>
      <w:pPr>
        <w:ind w:left="7633" w:hanging="348"/>
      </w:pPr>
      <w:rPr>
        <w:rFonts w:hint="default"/>
        <w:lang w:val="pt-PT" w:eastAsia="en-US" w:bidi="ar-SA"/>
      </w:rPr>
    </w:lvl>
  </w:abstractNum>
  <w:num w:numId="1" w16cid:durableId="4372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A3"/>
    <w:rsid w:val="00080D8B"/>
    <w:rsid w:val="00094852"/>
    <w:rsid w:val="001A6797"/>
    <w:rsid w:val="002304F0"/>
    <w:rsid w:val="002D4A64"/>
    <w:rsid w:val="0035796D"/>
    <w:rsid w:val="003C01D1"/>
    <w:rsid w:val="006430C7"/>
    <w:rsid w:val="00693344"/>
    <w:rsid w:val="006C1B6A"/>
    <w:rsid w:val="00705CDB"/>
    <w:rsid w:val="00A81F06"/>
    <w:rsid w:val="00B917A3"/>
    <w:rsid w:val="00D16FC4"/>
    <w:rsid w:val="00E15F8B"/>
    <w:rsid w:val="00F2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6BCD6"/>
  <w15:docId w15:val="{FF91A44B-EF2E-4675-A79D-D98BBCD4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4" w:right="4"/>
      <w:jc w:val="center"/>
    </w:pPr>
    <w:rPr>
      <w:rFonts w:ascii="Calibri" w:eastAsia="Calibri" w:hAnsi="Calibri" w:cs="Calibri"/>
      <w:b/>
      <w:bCs/>
      <w:sz w:val="64"/>
      <w:szCs w:val="64"/>
    </w:rPr>
  </w:style>
  <w:style w:type="paragraph" w:styleId="PargrafodaLista">
    <w:name w:val="List Paragraph"/>
    <w:basedOn w:val="Normal"/>
    <w:uiPriority w:val="1"/>
    <w:qFormat/>
    <w:pPr>
      <w:ind w:left="1101" w:hanging="360"/>
    </w:pPr>
  </w:style>
  <w:style w:type="paragraph" w:customStyle="1" w:styleId="TableParagraph">
    <w:name w:val="Table Paragraph"/>
    <w:basedOn w:val="Normal"/>
    <w:uiPriority w:val="1"/>
    <w:qFormat/>
    <w:pPr>
      <w:ind w:left="183" w:right="17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teio.rs.leg.br/" TargetMode="External"/><Relationship Id="rId2" Type="http://schemas.openxmlformats.org/officeDocument/2006/relationships/hyperlink" Target="mailto:camara.esteio@esteio.rs.leg.br" TargetMode="External"/><Relationship Id="rId1" Type="http://schemas.openxmlformats.org/officeDocument/2006/relationships/hyperlink" Target="http://www.esteio.rs.leg.br/" TargetMode="External"/><Relationship Id="rId4" Type="http://schemas.openxmlformats.org/officeDocument/2006/relationships/hyperlink" Target="mailto:camara.esteio@esteio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CME</cp:lastModifiedBy>
  <cp:revision>7</cp:revision>
  <dcterms:created xsi:type="dcterms:W3CDTF">2024-10-03T12:50:00Z</dcterms:created>
  <dcterms:modified xsi:type="dcterms:W3CDTF">2024-10-03T13:06:00Z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2024-10-01T00:00:00Z</vt:filetime>
  </property>
</Properties>
</file>